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2EB15" w14:textId="77777777" w:rsidR="00F55CA9" w:rsidRDefault="00303E71" w:rsidP="008676CE">
      <w:pPr>
        <w:keepNext/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ИНСТИТУТ ЯЗЫКА, ЛИТЕРАТУРЫ И ИСКУССТВА</w:t>
      </w:r>
    </w:p>
    <w:p w14:paraId="6FE186A0" w14:textId="77777777" w:rsidR="00F55CA9" w:rsidRDefault="00303E71" w:rsidP="008676CE">
      <w:pPr>
        <w:keepNext/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им. Г. ИБРАГИМОВА </w:t>
      </w:r>
    </w:p>
    <w:p w14:paraId="39F6ADF3" w14:textId="77777777" w:rsidR="00F55CA9" w:rsidRDefault="00303E71" w:rsidP="008676CE">
      <w:pPr>
        <w:keepNext/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АКАДЕМИИ НАУК РЕСПУБЛИКИ ТАТАРСТАН</w:t>
      </w:r>
    </w:p>
    <w:p w14:paraId="477C06A3" w14:textId="77777777" w:rsidR="00F55CA9" w:rsidRDefault="00F55CA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tt-RU" w:eastAsia="ru-RU"/>
        </w:rPr>
      </w:pPr>
    </w:p>
    <w:p w14:paraId="7C17805D" w14:textId="77777777" w:rsidR="00F55CA9" w:rsidRDefault="00303E71" w:rsidP="008676CE">
      <w:pPr>
        <w:keepNext/>
        <w:spacing w:after="0"/>
        <w:ind w:firstLine="709"/>
        <w:contextualSpacing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Информационное письмо</w:t>
      </w:r>
    </w:p>
    <w:p w14:paraId="2CA4783B" w14:textId="77777777" w:rsidR="00F55CA9" w:rsidRDefault="00F55CA9" w:rsidP="008676CE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CA5406E" w14:textId="77777777" w:rsidR="00364454" w:rsidRPr="00364454" w:rsidRDefault="00303E71" w:rsidP="00364454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Уважаемые коллеги!</w:t>
      </w:r>
    </w:p>
    <w:p w14:paraId="2AA5A35D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Пр</w:t>
      </w:r>
      <w:r w:rsidR="008676CE">
        <w:rPr>
          <w:rFonts w:ascii="Times New Roman" w:hAnsi="Times New Roman"/>
          <w:sz w:val="28"/>
          <w:szCs w:val="28"/>
          <w:lang w:val="be-BY" w:eastAsia="ru-RU"/>
        </w:rPr>
        <w:t>иглашаем Вас принять участие в М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еждународном научном форуме </w:t>
      </w:r>
      <w:r>
        <w:rPr>
          <w:rFonts w:ascii="Times New Roman" w:hAnsi="Times New Roman"/>
          <w:b/>
          <w:sz w:val="28"/>
          <w:szCs w:val="28"/>
          <w:lang w:val="be-BY" w:eastAsia="ru-RU"/>
        </w:rPr>
        <w:t>«Языки, литературы и культуры народов России в современной академической науке»,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который состоится 9 – 1</w:t>
      </w:r>
      <w:r w:rsidR="008676CE">
        <w:rPr>
          <w:rFonts w:ascii="Times New Roman" w:hAnsi="Times New Roman"/>
          <w:sz w:val="28"/>
          <w:szCs w:val="28"/>
          <w:lang w:val="be-BY" w:eastAsia="ru-RU"/>
        </w:rPr>
        <w:t>1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октября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года в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be-BY" w:eastAsia="ru-RU"/>
        </w:rPr>
        <w:t>Казан</w:t>
      </w:r>
      <w:r>
        <w:rPr>
          <w:rFonts w:ascii="Times New Roman" w:hAnsi="Times New Roman"/>
          <w:sz w:val="28"/>
          <w:szCs w:val="28"/>
          <w:lang w:val="tt-RU" w:eastAsia="ru-RU"/>
        </w:rPr>
        <w:t>и</w:t>
      </w:r>
      <w:r>
        <w:rPr>
          <w:rFonts w:ascii="Times New Roman" w:hAnsi="Times New Roman"/>
          <w:sz w:val="28"/>
          <w:szCs w:val="28"/>
          <w:lang w:val="be-BY" w:eastAsia="ru-RU"/>
        </w:rPr>
        <w:t>.</w:t>
      </w:r>
    </w:p>
    <w:p w14:paraId="2F78F3BD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Форум приурочен к 85-летию создания Института языка, литературы и искусства им. Г. Ибрагимова </w:t>
      </w:r>
      <w:r w:rsidR="008676CE">
        <w:rPr>
          <w:rFonts w:ascii="Times New Roman" w:hAnsi="Times New Roman"/>
          <w:sz w:val="28"/>
          <w:szCs w:val="28"/>
          <w:lang w:val="be-BY" w:eastAsia="ru-RU"/>
        </w:rPr>
        <w:t>Академии наук Республики Татарстан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и об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ъединяет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несколько научных мероприятий:</w:t>
      </w:r>
    </w:p>
    <w:p w14:paraId="4E2B620A" w14:textId="77777777" w:rsidR="00F55CA9" w:rsidRDefault="00303E71" w:rsidP="008676CE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Международную научно-практическую конференцию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«Национальные языки и межъязыковые процессы в современном мире» </w:t>
      </w:r>
      <w:r>
        <w:rPr>
          <w:rFonts w:ascii="Times New Roman" w:hAnsi="Times New Roman"/>
          <w:sz w:val="28"/>
          <w:szCs w:val="28"/>
          <w:lang w:eastAsia="ru-RU"/>
        </w:rPr>
        <w:t>(Приложение 1)</w:t>
      </w:r>
      <w:r w:rsidR="008676CE">
        <w:rPr>
          <w:rFonts w:ascii="Times New Roman" w:hAnsi="Times New Roman"/>
          <w:sz w:val="28"/>
          <w:szCs w:val="28"/>
          <w:lang w:val="tt-RU" w:eastAsia="ru-RU"/>
        </w:rPr>
        <w:t>;</w:t>
      </w:r>
    </w:p>
    <w:p w14:paraId="715D054D" w14:textId="77777777" w:rsidR="00F55CA9" w:rsidRDefault="00303E71" w:rsidP="008676CE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Международный научно-практический семинар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Татароведение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в ситуации смены научных парадигм: теория, методология, практика» </w:t>
      </w:r>
      <w:r>
        <w:rPr>
          <w:rFonts w:ascii="Times New Roman" w:hAnsi="Times New Roman"/>
          <w:sz w:val="28"/>
          <w:szCs w:val="28"/>
          <w:lang w:eastAsia="ru-RU"/>
        </w:rPr>
        <w:t>(Приложение 2)</w:t>
      </w:r>
      <w:r w:rsidR="008676CE">
        <w:rPr>
          <w:rFonts w:ascii="Times New Roman" w:hAnsi="Times New Roman"/>
          <w:sz w:val="28"/>
          <w:szCs w:val="28"/>
          <w:lang w:val="tt-RU" w:eastAsia="ru-RU"/>
        </w:rPr>
        <w:t>;</w:t>
      </w:r>
    </w:p>
    <w:p w14:paraId="18A15BDA" w14:textId="003746D9" w:rsidR="00F55CA9" w:rsidRPr="00531253" w:rsidRDefault="00303E71" w:rsidP="008676CE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Ежегодную международную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молодежн</w:t>
      </w:r>
      <w:proofErr w:type="spellEnd"/>
      <w:r w:rsidR="00BF1D56">
        <w:rPr>
          <w:rFonts w:ascii="Times New Roman" w:hAnsi="Times New Roman"/>
          <w:sz w:val="28"/>
          <w:szCs w:val="28"/>
          <w:lang w:val="tt-RU" w:eastAsia="ru-RU"/>
        </w:rPr>
        <w:t>ую</w:t>
      </w:r>
      <w:r>
        <w:rPr>
          <w:rFonts w:ascii="Times New Roman" w:hAnsi="Times New Roman"/>
          <w:sz w:val="28"/>
          <w:szCs w:val="28"/>
          <w:lang w:eastAsia="ru-RU"/>
        </w:rPr>
        <w:t xml:space="preserve"> научную школу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«Татар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гыйлеме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» – «Татарская наука» </w:t>
      </w:r>
      <w:r>
        <w:rPr>
          <w:rFonts w:ascii="Times New Roman" w:hAnsi="Times New Roman"/>
          <w:sz w:val="28"/>
          <w:szCs w:val="28"/>
          <w:lang w:eastAsia="ru-RU"/>
        </w:rPr>
        <w:t>(Приложение 3)</w:t>
      </w:r>
      <w:r w:rsidR="00430E0D">
        <w:rPr>
          <w:rFonts w:ascii="Times New Roman" w:hAnsi="Times New Roman"/>
          <w:sz w:val="28"/>
          <w:szCs w:val="28"/>
          <w:lang w:val="tt-RU" w:eastAsia="ru-RU"/>
        </w:rPr>
        <w:t>;</w:t>
      </w:r>
      <w:bookmarkStart w:id="0" w:name="_GoBack"/>
      <w:bookmarkEnd w:id="0"/>
    </w:p>
    <w:p w14:paraId="706EDF00" w14:textId="598CD150" w:rsidR="00DF6CDE" w:rsidRPr="00DF6CDE" w:rsidRDefault="00430E0D" w:rsidP="00430E0D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Международный </w:t>
      </w:r>
      <w:r>
        <w:rPr>
          <w:rFonts w:ascii="Times New Roman" w:hAnsi="Times New Roman"/>
          <w:sz w:val="28"/>
          <w:szCs w:val="28"/>
          <w:lang w:val="tt-RU"/>
        </w:rPr>
        <w:t xml:space="preserve">научно-практический </w:t>
      </w:r>
      <w:r>
        <w:rPr>
          <w:rFonts w:ascii="Times New Roman" w:hAnsi="Times New Roman"/>
          <w:sz w:val="28"/>
          <w:szCs w:val="28"/>
        </w:rPr>
        <w:t>семинар</w:t>
      </w:r>
      <w:r w:rsidR="00DF6CDE" w:rsidRPr="00DF6CDE">
        <w:rPr>
          <w:rFonts w:ascii="Times New Roman" w:hAnsi="Times New Roman"/>
          <w:sz w:val="28"/>
          <w:szCs w:val="28"/>
        </w:rPr>
        <w:t xml:space="preserve"> </w:t>
      </w:r>
      <w:r w:rsidR="00DF6CDE" w:rsidRPr="00430E0D">
        <w:rPr>
          <w:rFonts w:ascii="Times New Roman" w:hAnsi="Times New Roman"/>
          <w:b/>
          <w:sz w:val="28"/>
          <w:szCs w:val="28"/>
        </w:rPr>
        <w:t>«Традиционное зодчество как фактор сохранения национальной идентичности»</w:t>
      </w:r>
      <w:r>
        <w:rPr>
          <w:rFonts w:ascii="Times New Roman" w:hAnsi="Times New Roman"/>
          <w:sz w:val="28"/>
          <w:szCs w:val="28"/>
        </w:rPr>
        <w:t xml:space="preserve"> (Приложение</w:t>
      </w:r>
      <w:r>
        <w:rPr>
          <w:rFonts w:ascii="Times New Roman" w:hAnsi="Times New Roman"/>
          <w:sz w:val="28"/>
          <w:szCs w:val="28"/>
          <w:lang w:val="tt-RU"/>
        </w:rPr>
        <w:t> </w:t>
      </w:r>
      <w:r w:rsidR="00DF6CDE">
        <w:rPr>
          <w:rFonts w:ascii="Times New Roman" w:hAnsi="Times New Roman"/>
          <w:sz w:val="28"/>
          <w:szCs w:val="28"/>
        </w:rPr>
        <w:t>4)</w:t>
      </w:r>
      <w:r w:rsidR="00DF6CDE" w:rsidRPr="00DF6CDE">
        <w:rPr>
          <w:rFonts w:ascii="Times New Roman" w:hAnsi="Times New Roman"/>
          <w:sz w:val="28"/>
          <w:szCs w:val="28"/>
        </w:rPr>
        <w:t>.</w:t>
      </w:r>
    </w:p>
    <w:p w14:paraId="014D7DDC" w14:textId="77777777" w:rsidR="00F55CA9" w:rsidRPr="00430E0D" w:rsidRDefault="00F55CA9" w:rsidP="00430E0D">
      <w:pPr>
        <w:spacing w:after="0"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p w14:paraId="14E2153A" w14:textId="77777777" w:rsidR="00F55CA9" w:rsidRDefault="00303E71" w:rsidP="008676CE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Общим проблемным полем для всех мероприятий форума является историческое прошлое и современное состояние  языков, литератур, культур народов России и перспективы академической науки в их изучении в ситуации глобальных вызовов современности.</w:t>
      </w:r>
    </w:p>
    <w:p w14:paraId="4054FD4E" w14:textId="77777777" w:rsidR="00F55CA9" w:rsidRDefault="00303E71" w:rsidP="008676CE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площадках форума (в рамках круглых столов, панельных дискуссий, открытых лекций, секционных заседаний</w:t>
      </w:r>
      <w:r w:rsidR="008676CE">
        <w:rPr>
          <w:rFonts w:ascii="Times New Roman" w:hAnsi="Times New Roman"/>
          <w:sz w:val="28"/>
          <w:szCs w:val="28"/>
          <w:lang w:val="tt-RU" w:eastAsia="ru-RU"/>
        </w:rPr>
        <w:t xml:space="preserve"> и др.</w:t>
      </w:r>
      <w:r>
        <w:rPr>
          <w:rFonts w:ascii="Times New Roman" w:hAnsi="Times New Roman"/>
          <w:sz w:val="28"/>
          <w:szCs w:val="28"/>
          <w:lang w:eastAsia="ru-RU"/>
        </w:rPr>
        <w:t>) будут обсуждаться актуальные вопросы развития языков, литератур, сохранения языкового и культурного многообразия как основополагающего фактора российской идентичности.</w:t>
      </w:r>
    </w:p>
    <w:p w14:paraId="17867743" w14:textId="77777777" w:rsidR="00F55CA9" w:rsidRDefault="00F55CA9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99FFF0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Форум запланирован в смешанном (офлайн и онлайн) формате.</w:t>
      </w:r>
    </w:p>
    <w:p w14:paraId="5AFC4F4F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Рабочие языки форума – русский</w:t>
      </w:r>
      <w:r>
        <w:rPr>
          <w:rFonts w:ascii="Times New Roman" w:hAnsi="Times New Roman"/>
          <w:sz w:val="28"/>
          <w:szCs w:val="28"/>
          <w:lang w:val="tt-RU" w:eastAsia="ru-RU"/>
        </w:rPr>
        <w:t>, татарский.</w:t>
      </w:r>
    </w:p>
    <w:p w14:paraId="1C7B8196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участию в форуме приглашаются ученые, научные сотрудники, преподаватели вузов, аспиранты.</w:t>
      </w:r>
    </w:p>
    <w:p w14:paraId="492722F2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Место проведения форума: г. Казань, ул. Баумана, д. 20 (Академия наук Республики Татарстан).</w:t>
      </w:r>
    </w:p>
    <w:p w14:paraId="7D747461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По итогам работы форума будет издан сборник материалов с последующей постатейной индексацией в РИНЦ.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Э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лектронный вариант издания будет выслан всем участникам мероприятия. Статьи публикуются в авторской редакции. Оргкомитет оставляет за собой право технического редактирования или отклонения материалов, не соответствующих тематике </w:t>
      </w:r>
      <w:r>
        <w:rPr>
          <w:rFonts w:ascii="Times New Roman" w:hAnsi="Times New Roman"/>
          <w:sz w:val="28"/>
          <w:szCs w:val="28"/>
          <w:lang w:eastAsia="ru-RU"/>
        </w:rPr>
        <w:t>форума</w:t>
      </w:r>
      <w:r>
        <w:rPr>
          <w:rFonts w:ascii="Times New Roman" w:hAnsi="Times New Roman"/>
          <w:sz w:val="28"/>
          <w:szCs w:val="28"/>
          <w:lang w:val="be-BY" w:eastAsia="ru-RU"/>
        </w:rPr>
        <w:t>, либо оформленных с нарушением требований, предъявляемы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к предоставляемым материалам.</w:t>
      </w:r>
    </w:p>
    <w:p w14:paraId="77A19E9A" w14:textId="77777777" w:rsidR="00382767" w:rsidRDefault="00303E71" w:rsidP="008676CE">
      <w:pPr>
        <w:spacing w:after="0"/>
        <w:ind w:firstLine="709"/>
        <w:contextualSpacing/>
        <w:jc w:val="both"/>
      </w:pPr>
      <w:r w:rsidRPr="008676CE">
        <w:rPr>
          <w:rFonts w:ascii="Times New Roman" w:hAnsi="Times New Roman"/>
          <w:sz w:val="28"/>
          <w:szCs w:val="28"/>
          <w:lang w:val="be-BY" w:eastAsia="ru-RU"/>
        </w:rPr>
        <w:t xml:space="preserve">Заявки на участие в форуме </w:t>
      </w:r>
      <w:r w:rsidRPr="008676CE">
        <w:rPr>
          <w:rFonts w:ascii="Times New Roman" w:hAnsi="Times New Roman"/>
          <w:sz w:val="28"/>
          <w:szCs w:val="28"/>
          <w:lang w:eastAsia="ru-RU"/>
        </w:rPr>
        <w:t xml:space="preserve">и статьи необходимо прислать </w:t>
      </w:r>
      <w:r w:rsidRPr="008676CE">
        <w:rPr>
          <w:rFonts w:ascii="Times New Roman" w:hAnsi="Times New Roman"/>
          <w:sz w:val="28"/>
          <w:szCs w:val="28"/>
          <w:lang w:val="be-BY" w:eastAsia="ru-RU"/>
        </w:rPr>
        <w:t xml:space="preserve">до </w:t>
      </w:r>
      <w:r w:rsidR="008676CE" w:rsidRPr="008676CE">
        <w:rPr>
          <w:rFonts w:ascii="Times New Roman" w:hAnsi="Times New Roman"/>
          <w:b/>
          <w:sz w:val="28"/>
          <w:szCs w:val="28"/>
          <w:lang w:val="be-BY" w:eastAsia="ru-RU"/>
        </w:rPr>
        <w:t xml:space="preserve">1 </w:t>
      </w:r>
      <w:r w:rsidRPr="008676CE">
        <w:rPr>
          <w:rFonts w:ascii="Times New Roman" w:hAnsi="Times New Roman"/>
          <w:b/>
          <w:sz w:val="28"/>
          <w:szCs w:val="28"/>
          <w:lang w:val="be-BY" w:eastAsia="ru-RU"/>
        </w:rPr>
        <w:t>сентября 2024  года</w:t>
      </w:r>
      <w:r w:rsidR="008676CE">
        <w:rPr>
          <w:rFonts w:ascii="Times New Roman" w:hAnsi="Times New Roman"/>
          <w:b/>
          <w:sz w:val="28"/>
          <w:szCs w:val="28"/>
          <w:lang w:val="be-BY" w:eastAsia="ru-RU"/>
        </w:rPr>
        <w:t xml:space="preserve"> </w:t>
      </w:r>
      <w:r w:rsidR="008676CE" w:rsidRPr="008676CE">
        <w:rPr>
          <w:rFonts w:ascii="Times New Roman" w:hAnsi="Times New Roman"/>
          <w:sz w:val="28"/>
          <w:szCs w:val="28"/>
          <w:lang w:val="be-BY" w:eastAsia="ru-RU"/>
        </w:rPr>
        <w:t>(см. приложения).</w:t>
      </w:r>
      <w:r w:rsidR="00382767" w:rsidRPr="00382767">
        <w:t xml:space="preserve"> </w:t>
      </w:r>
    </w:p>
    <w:p w14:paraId="0E4E7368" w14:textId="473A49F9" w:rsidR="00F55CA9" w:rsidRPr="00382767" w:rsidRDefault="00382767" w:rsidP="008676CE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82767">
        <w:rPr>
          <w:rFonts w:ascii="Times New Roman" w:hAnsi="Times New Roman"/>
          <w:b/>
          <w:sz w:val="28"/>
          <w:szCs w:val="28"/>
          <w:lang w:val="be-BY" w:eastAsia="ru-RU"/>
        </w:rPr>
        <w:t>Заполнение заявки подтверждает согласие участника семинара на обработку</w:t>
      </w:r>
      <w:r w:rsidR="00FC5627">
        <w:rPr>
          <w:rFonts w:ascii="Times New Roman" w:hAnsi="Times New Roman"/>
          <w:b/>
          <w:sz w:val="28"/>
          <w:szCs w:val="28"/>
          <w:lang w:val="be-BY" w:eastAsia="ru-RU"/>
        </w:rPr>
        <w:t xml:space="preserve"> присланных персональных данных</w:t>
      </w:r>
      <w:r w:rsidR="009E4AC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2AE2130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Участие в работе </w:t>
      </w:r>
      <w:r w:rsidR="008676CE">
        <w:rPr>
          <w:rFonts w:ascii="Times New Roman" w:hAnsi="Times New Roman"/>
          <w:sz w:val="28"/>
          <w:szCs w:val="28"/>
          <w:lang w:val="be-BY" w:eastAsia="ru-RU"/>
        </w:rPr>
        <w:t>форума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и публикация</w:t>
      </w:r>
      <w:r>
        <w:rPr>
          <w:rFonts w:ascii="Times New Roman" w:hAnsi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be-BY" w:eastAsia="ru-RU"/>
        </w:rPr>
        <w:t>бесплатные.</w:t>
      </w:r>
      <w:r>
        <w:rPr>
          <w:rFonts w:ascii="Times New Roman" w:hAnsi="Times New Roman"/>
          <w:b/>
          <w:sz w:val="28"/>
          <w:szCs w:val="28"/>
          <w:lang w:val="be-BY" w:eastAsia="ru-RU"/>
        </w:rPr>
        <w:t xml:space="preserve"> </w:t>
      </w:r>
    </w:p>
    <w:p w14:paraId="1D3C286C" w14:textId="77777777" w:rsidR="00F55CA9" w:rsidRDefault="00F55CA9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E785FC" w14:textId="77777777" w:rsidR="00F55CA9" w:rsidRDefault="00303E71" w:rsidP="008676CE">
      <w:pPr>
        <w:widowControl w:val="0"/>
        <w:shd w:val="clear" w:color="auto" w:fill="FFFFFF"/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Правила оформления </w:t>
      </w:r>
      <w:r w:rsidR="004832D4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статей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представляемых к </w:t>
      </w:r>
      <w:r w:rsidR="004832D4">
        <w:rPr>
          <w:rFonts w:ascii="Times New Roman" w:hAnsi="Times New Roman"/>
          <w:b/>
          <w:color w:val="000000"/>
          <w:sz w:val="28"/>
          <w:szCs w:val="28"/>
          <w:lang w:eastAsia="ru-RU"/>
        </w:rPr>
        <w:t>публикации в сборнике материалов форума</w:t>
      </w:r>
    </w:p>
    <w:p w14:paraId="780BEAB6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Объем статьи – </w:t>
      </w:r>
      <w:r>
        <w:rPr>
          <w:rFonts w:ascii="Times New Roman" w:hAnsi="Times New Roman"/>
          <w:b/>
          <w:sz w:val="28"/>
          <w:szCs w:val="28"/>
          <w:lang w:eastAsia="ru-RU"/>
        </w:rPr>
        <w:t>до</w:t>
      </w:r>
      <w:r>
        <w:rPr>
          <w:rFonts w:ascii="Times New Roman" w:hAnsi="Times New Roman"/>
          <w:b/>
          <w:sz w:val="28"/>
          <w:szCs w:val="28"/>
          <w:lang w:val="tt-RU" w:eastAsia="ru-RU"/>
        </w:rPr>
        <w:t xml:space="preserve"> 10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страниц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C3843F8" w14:textId="77777777" w:rsidR="00D64380" w:rsidRDefault="00D64380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Требования к оформлению статьи:</w:t>
      </w:r>
      <w:r w:rsidR="00303E71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формат – </w:t>
      </w:r>
      <w:r w:rsidR="00303E71">
        <w:rPr>
          <w:rFonts w:ascii="Times New Roman" w:hAnsi="Times New Roman"/>
          <w:sz w:val="28"/>
          <w:szCs w:val="28"/>
          <w:lang w:val="en-US" w:eastAsia="ru-RU"/>
        </w:rPr>
        <w:t>Microsoft</w:t>
      </w:r>
      <w:r w:rsidR="00303E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3E71">
        <w:rPr>
          <w:rFonts w:ascii="Times New Roman" w:hAnsi="Times New Roman"/>
          <w:sz w:val="28"/>
          <w:szCs w:val="28"/>
          <w:lang w:val="en-US" w:eastAsia="ru-RU"/>
        </w:rPr>
        <w:t>Word</w:t>
      </w:r>
      <w:r w:rsidR="00303E71">
        <w:rPr>
          <w:rFonts w:ascii="Times New Roman" w:hAnsi="Times New Roman"/>
          <w:sz w:val="28"/>
          <w:szCs w:val="28"/>
          <w:lang w:eastAsia="ru-RU"/>
        </w:rPr>
        <w:t xml:space="preserve">; шрифт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03E71">
        <w:rPr>
          <w:rFonts w:ascii="Times New Roman" w:hAnsi="Times New Roman"/>
          <w:sz w:val="28"/>
          <w:szCs w:val="28"/>
          <w:lang w:val="en-US" w:eastAsia="ru-RU"/>
        </w:rPr>
        <w:t>Times</w:t>
      </w:r>
      <w:r w:rsidR="00303E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3E71">
        <w:rPr>
          <w:rFonts w:ascii="Times New Roman" w:hAnsi="Times New Roman"/>
          <w:sz w:val="28"/>
          <w:szCs w:val="28"/>
          <w:lang w:val="en-US" w:eastAsia="ru-RU"/>
        </w:rPr>
        <w:t>New</w:t>
      </w:r>
      <w:r w:rsidR="00303E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3E71">
        <w:rPr>
          <w:rFonts w:ascii="Times New Roman" w:hAnsi="Times New Roman"/>
          <w:sz w:val="28"/>
          <w:szCs w:val="28"/>
          <w:lang w:val="en-US" w:eastAsia="ru-RU"/>
        </w:rPr>
        <w:t>Roman</w:t>
      </w:r>
      <w:r w:rsidR="00303E71">
        <w:rPr>
          <w:rFonts w:ascii="Times New Roman" w:hAnsi="Times New Roman"/>
          <w:sz w:val="28"/>
          <w:szCs w:val="28"/>
          <w:lang w:eastAsia="ru-RU"/>
        </w:rPr>
        <w:t xml:space="preserve">, кегль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303E71">
        <w:rPr>
          <w:rFonts w:ascii="Times New Roman" w:hAnsi="Times New Roman"/>
          <w:sz w:val="28"/>
          <w:szCs w:val="28"/>
          <w:lang w:eastAsia="ru-RU"/>
        </w:rPr>
        <w:t xml:space="preserve">14, интервал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03E71">
        <w:rPr>
          <w:rFonts w:ascii="Times New Roman" w:hAnsi="Times New Roman"/>
          <w:sz w:val="28"/>
          <w:szCs w:val="28"/>
          <w:lang w:eastAsia="ru-RU"/>
        </w:rPr>
        <w:t xml:space="preserve">1,5, выравнивание по ширине, все поля </w:t>
      </w:r>
      <w:r>
        <w:rPr>
          <w:rFonts w:ascii="Times New Roman" w:hAnsi="Times New Roman"/>
          <w:sz w:val="28"/>
          <w:szCs w:val="28"/>
          <w:lang w:eastAsia="ru-RU"/>
        </w:rPr>
        <w:t>– по 2 </w:t>
      </w:r>
      <w:r w:rsidR="00303E71">
        <w:rPr>
          <w:rFonts w:ascii="Times New Roman" w:hAnsi="Times New Roman"/>
          <w:sz w:val="28"/>
          <w:szCs w:val="28"/>
          <w:lang w:eastAsia="ru-RU"/>
        </w:rPr>
        <w:t xml:space="preserve">см; абзацный отступ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03E71">
        <w:rPr>
          <w:rFonts w:ascii="Times New Roman" w:hAnsi="Times New Roman"/>
          <w:sz w:val="28"/>
          <w:szCs w:val="28"/>
          <w:lang w:eastAsia="ru-RU"/>
        </w:rPr>
        <w:t>1,25, без переносов.</w:t>
      </w:r>
      <w:r w:rsidRPr="00D64380">
        <w:t xml:space="preserve"> </w:t>
      </w:r>
    </w:p>
    <w:p w14:paraId="15948B0A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Ссылки на литературу приводятся по тексту в квадратных скобках [1: 182], список литературы дается в конце текста в алфавитном порядке (кегль 12, интервал – одинарный).</w:t>
      </w:r>
    </w:p>
    <w:p w14:paraId="7EA6C18A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Текст набирается с соблюдением следующих правил:</w:t>
      </w:r>
    </w:p>
    <w:p w14:paraId="5E5BD333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все слова внутри абзаца разделяются только одним пробелом;</w:t>
      </w:r>
    </w:p>
    <w:p w14:paraId="03C24657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перед знаком препинания пробелы не ставятся, после них – один пробел;</w:t>
      </w:r>
    </w:p>
    <w:p w14:paraId="4F111FEB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должны различаться длинные и короткие тире, дефисы;</w:t>
      </w:r>
    </w:p>
    <w:p w14:paraId="5F024992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за инициалами, перед сокращениями и между ними (2003 г., </w:t>
      </w:r>
      <w:r>
        <w:rPr>
          <w:rFonts w:ascii="Times New Roman" w:hAnsi="Times New Roman"/>
          <w:sz w:val="28"/>
          <w:szCs w:val="28"/>
          <w:lang w:val="tt-RU" w:eastAsia="ru-RU"/>
        </w:rPr>
        <w:t>А.М. Закирзянов</w:t>
      </w:r>
      <w:r>
        <w:rPr>
          <w:rFonts w:ascii="Times New Roman" w:hAnsi="Times New Roman"/>
          <w:sz w:val="28"/>
          <w:szCs w:val="28"/>
          <w:lang w:eastAsia="ru-RU"/>
        </w:rPr>
        <w:t>) должен стоять неразрывный пробел (</w:t>
      </w:r>
      <w:r>
        <w:rPr>
          <w:rFonts w:ascii="Times New Roman" w:hAnsi="Times New Roman"/>
          <w:sz w:val="28"/>
          <w:szCs w:val="28"/>
          <w:lang w:val="en-US" w:eastAsia="ru-RU"/>
        </w:rPr>
        <w:t>Shift</w:t>
      </w:r>
      <w:r>
        <w:rPr>
          <w:rFonts w:ascii="Times New Roman" w:hAnsi="Times New Roman"/>
          <w:sz w:val="28"/>
          <w:szCs w:val="28"/>
          <w:lang w:eastAsia="ru-RU"/>
        </w:rPr>
        <w:t>+</w:t>
      </w:r>
      <w:r>
        <w:rPr>
          <w:rFonts w:ascii="Times New Roman" w:hAnsi="Times New Roman"/>
          <w:sz w:val="28"/>
          <w:szCs w:val="28"/>
          <w:lang w:val="en-US" w:eastAsia="ru-RU"/>
        </w:rPr>
        <w:t>Ctrl</w:t>
      </w:r>
      <w:r>
        <w:rPr>
          <w:rFonts w:ascii="Times New Roman" w:hAnsi="Times New Roman"/>
          <w:sz w:val="28"/>
          <w:szCs w:val="28"/>
          <w:lang w:eastAsia="ru-RU"/>
        </w:rPr>
        <w:t>+пробел).</w:t>
      </w:r>
    </w:p>
    <w:p w14:paraId="2234BE95" w14:textId="77777777" w:rsidR="009E4ACA" w:rsidRDefault="009E4ACA" w:rsidP="008676CE">
      <w:pPr>
        <w:spacing w:after="0"/>
        <w:ind w:firstLine="709"/>
        <w:contextualSpacing/>
        <w:jc w:val="center"/>
        <w:rPr>
          <w:rFonts w:ascii="Times New Roman" w:hAnsi="Times New Roman"/>
          <w:i/>
          <w:sz w:val="28"/>
          <w:szCs w:val="28"/>
          <w:lang w:val="tt-RU" w:eastAsia="ru-RU"/>
        </w:rPr>
      </w:pPr>
    </w:p>
    <w:p w14:paraId="1F3093F0" w14:textId="77777777" w:rsidR="00F55CA9" w:rsidRDefault="00303E71" w:rsidP="008676CE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Образец оформления заголовочной части </w:t>
      </w:r>
    </w:p>
    <w:p w14:paraId="25A83242" w14:textId="77777777" w:rsidR="00F55CA9" w:rsidRDefault="00303E71" w:rsidP="008676CE">
      <w:pPr>
        <w:widowControl w:val="0"/>
        <w:spacing w:after="0"/>
        <w:ind w:firstLine="709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УДК</w:t>
      </w:r>
    </w:p>
    <w:p w14:paraId="409CE02C" w14:textId="77777777" w:rsidR="00F55CA9" w:rsidRDefault="00303E71" w:rsidP="008676CE">
      <w:pPr>
        <w:widowControl w:val="0"/>
        <w:spacing w:after="0"/>
        <w:ind w:firstLine="709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М.И. Ибрагимов</w:t>
      </w:r>
    </w:p>
    <w:p w14:paraId="5D50DBCA" w14:textId="77777777" w:rsidR="00F55CA9" w:rsidRDefault="00303E71" w:rsidP="008676CE">
      <w:pPr>
        <w:widowControl w:val="0"/>
        <w:spacing w:after="0"/>
        <w:ind w:firstLine="709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ИЯЛИ им. Г. Ибрагимова АН РТ (Казань)</w:t>
      </w:r>
    </w:p>
    <w:p w14:paraId="020CAC21" w14:textId="77777777" w:rsidR="00F55CA9" w:rsidRDefault="00F55CA9" w:rsidP="008676CE">
      <w:pPr>
        <w:widowControl w:val="0"/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tt-RU" w:eastAsia="ru-RU"/>
        </w:rPr>
      </w:pPr>
    </w:p>
    <w:p w14:paraId="3B341600" w14:textId="77777777" w:rsidR="00F55CA9" w:rsidRDefault="00303E71" w:rsidP="008676CE">
      <w:pPr>
        <w:widowControl w:val="0"/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tt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tt-RU" w:eastAsia="ru-RU"/>
        </w:rPr>
        <w:t>СОПОСТАВИТЕЛЬНАЯ ПОЭТИКА ЛИТЕРАТУР НАРОДОВ ПОВОЛЖЬЯ</w:t>
      </w:r>
    </w:p>
    <w:p w14:paraId="583CD7B1" w14:textId="77777777" w:rsidR="00F55CA9" w:rsidRDefault="00F55CA9" w:rsidP="008676CE">
      <w:pPr>
        <w:widowControl w:val="0"/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tt-RU" w:eastAsia="ru-RU"/>
        </w:rPr>
      </w:pPr>
    </w:p>
    <w:p w14:paraId="312B7C0A" w14:textId="77777777" w:rsidR="00F55CA9" w:rsidRDefault="00303E71" w:rsidP="008676CE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Аннотация.</w:t>
      </w:r>
      <w:r>
        <w:rPr>
          <w:rFonts w:ascii="Times New Roman" w:hAnsi="Times New Roman"/>
          <w:sz w:val="28"/>
          <w:szCs w:val="28"/>
          <w:lang w:eastAsia="ar-SA"/>
        </w:rPr>
        <w:t xml:space="preserve"> На русском языке 5-6 предложений. </w:t>
      </w:r>
    </w:p>
    <w:p w14:paraId="6C426432" w14:textId="77777777" w:rsidR="00F55CA9" w:rsidRDefault="00303E71" w:rsidP="008676CE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Ключевые слова:</w:t>
      </w:r>
      <w:r>
        <w:rPr>
          <w:rFonts w:ascii="Times New Roman" w:hAnsi="Times New Roman"/>
          <w:sz w:val="28"/>
          <w:szCs w:val="28"/>
          <w:lang w:eastAsia="ar-SA"/>
        </w:rPr>
        <w:t xml:space="preserve"> на русском языке до 6 слов.</w:t>
      </w:r>
    </w:p>
    <w:p w14:paraId="4A0AC6D4" w14:textId="77777777" w:rsidR="00F55CA9" w:rsidRDefault="00303E71" w:rsidP="008676CE">
      <w:pPr>
        <w:shd w:val="clear" w:color="auto" w:fill="FFFFFF"/>
        <w:spacing w:after="0"/>
        <w:ind w:firstLine="709"/>
        <w:contextualSpacing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lang w:val="en-US" w:eastAsia="ru-RU"/>
        </w:rPr>
        <w:t>Abstract</w:t>
      </w:r>
      <w:r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На английском языке </w:t>
      </w:r>
      <w:r>
        <w:rPr>
          <w:rFonts w:ascii="Times New Roman" w:hAnsi="Times New Roman"/>
          <w:sz w:val="28"/>
          <w:szCs w:val="28"/>
          <w:lang w:eastAsia="ar-SA"/>
        </w:rPr>
        <w:t>5-6 предложений.</w:t>
      </w:r>
    </w:p>
    <w:p w14:paraId="1A7A85D0" w14:textId="77777777" w:rsidR="00F55CA9" w:rsidRDefault="00303E71" w:rsidP="008676CE">
      <w:pPr>
        <w:shd w:val="clear" w:color="auto" w:fill="FFFFFF"/>
        <w:spacing w:after="0"/>
        <w:ind w:firstLine="709"/>
        <w:contextualSpacing/>
        <w:rPr>
          <w:rFonts w:ascii="Times New Roman" w:hAnsi="Times New Roman"/>
          <w:bCs/>
          <w:color w:val="0D0D0D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lang w:val="kk-KZ" w:eastAsia="ru-RU"/>
        </w:rPr>
        <w:t xml:space="preserve">Key words: </w:t>
      </w:r>
      <w:r>
        <w:rPr>
          <w:rFonts w:ascii="Times New Roman" w:hAnsi="Times New Roman"/>
          <w:bCs/>
          <w:color w:val="0D0D0D"/>
          <w:sz w:val="28"/>
          <w:szCs w:val="28"/>
          <w:lang w:val="kk-KZ" w:eastAsia="ru-RU"/>
        </w:rPr>
        <w:t>на английском языке до 6 слов.</w:t>
      </w:r>
    </w:p>
    <w:p w14:paraId="3C6DAD3E" w14:textId="77777777" w:rsidR="009E4ACA" w:rsidRPr="007B40C2" w:rsidRDefault="009E4ACA" w:rsidP="007B40C2">
      <w:pPr>
        <w:shd w:val="clear" w:color="auto" w:fill="FFFFFF"/>
        <w:spacing w:after="0"/>
        <w:contextualSpacing/>
        <w:rPr>
          <w:rFonts w:ascii="Times New Roman" w:hAnsi="Times New Roman"/>
          <w:color w:val="333333"/>
          <w:sz w:val="28"/>
          <w:szCs w:val="28"/>
          <w:lang w:val="tt-RU" w:eastAsia="ru-RU"/>
        </w:rPr>
      </w:pPr>
    </w:p>
    <w:p w14:paraId="7A94F219" w14:textId="77777777" w:rsidR="00A32195" w:rsidRPr="00A32195" w:rsidRDefault="00A32195" w:rsidP="00A32195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2195">
        <w:rPr>
          <w:rFonts w:ascii="Times New Roman" w:hAnsi="Times New Roman"/>
          <w:b/>
          <w:sz w:val="28"/>
          <w:szCs w:val="28"/>
          <w:lang w:eastAsia="ru-RU"/>
        </w:rPr>
        <w:t>Образец оформления списка литературы</w:t>
      </w:r>
    </w:p>
    <w:p w14:paraId="19C49AEF" w14:textId="77777777" w:rsidR="007B40C2" w:rsidRDefault="007B40C2" w:rsidP="00A32195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  <w:lang w:val="tt-RU" w:eastAsia="ru-RU"/>
        </w:rPr>
      </w:pPr>
    </w:p>
    <w:p w14:paraId="3F18A0D1" w14:textId="77777777" w:rsidR="00A32195" w:rsidRPr="00364454" w:rsidRDefault="00A32195" w:rsidP="00A32195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4454">
        <w:rPr>
          <w:rFonts w:ascii="Times New Roman" w:hAnsi="Times New Roman"/>
          <w:sz w:val="28"/>
          <w:szCs w:val="28"/>
          <w:lang w:eastAsia="ru-RU"/>
        </w:rPr>
        <w:t>Литература</w:t>
      </w:r>
    </w:p>
    <w:p w14:paraId="2EDE55F5" w14:textId="77777777" w:rsidR="00F55CA9" w:rsidRPr="00A32195" w:rsidRDefault="00A32195" w:rsidP="00A3219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1. </w:t>
      </w:r>
      <w:r w:rsidRPr="00A32195">
        <w:rPr>
          <w:rFonts w:ascii="Times New Roman" w:hAnsi="Times New Roman"/>
          <w:sz w:val="28"/>
          <w:szCs w:val="28"/>
          <w:lang w:val="tt-RU" w:eastAsia="ru-RU"/>
        </w:rPr>
        <w:t>Ибрагимов М.И. Национальная идентичность татарской литературы: современные методы исследования (очерки). – Казань, 2018. – 104 с.</w:t>
      </w:r>
    </w:p>
    <w:p w14:paraId="22945E4A" w14:textId="77777777" w:rsidR="00A32195" w:rsidRPr="00A32195" w:rsidRDefault="00A32195" w:rsidP="00A3219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2. </w:t>
      </w:r>
      <w:r w:rsidRPr="00A32195">
        <w:rPr>
          <w:rFonts w:ascii="Times New Roman" w:hAnsi="Times New Roman"/>
          <w:sz w:val="28"/>
          <w:szCs w:val="28"/>
          <w:lang w:val="tt-RU" w:eastAsia="ru-RU"/>
        </w:rPr>
        <w:t>Закирҗанов Ә.М. Гаяз Исхакый һәм ХХ йөз башы татар драматургиясе // Фәнни Татарстан. – 2018. – № 2. – Б. 59–66.</w:t>
      </w:r>
    </w:p>
    <w:p w14:paraId="30F1FEE5" w14:textId="77777777" w:rsidR="00A32195" w:rsidRPr="00A32195" w:rsidRDefault="00A32195" w:rsidP="00A3219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3. </w:t>
      </w:r>
      <w:r w:rsidRPr="00A32195">
        <w:rPr>
          <w:rFonts w:ascii="Times New Roman" w:hAnsi="Times New Roman"/>
          <w:sz w:val="28"/>
          <w:szCs w:val="28"/>
          <w:lang w:val="tt-RU" w:eastAsia="ru-RU"/>
        </w:rPr>
        <w:t>Лукина А.В. Социокультурные технологии формирования национальной идентичности (историко-методологический аспект): Автореф. дис. … канд. культурологии. – Екатеринбург, 2004. – 26 с.</w:t>
      </w:r>
    </w:p>
    <w:p w14:paraId="4ECC7201" w14:textId="77777777" w:rsidR="00A32195" w:rsidRPr="00A32195" w:rsidRDefault="00A32195" w:rsidP="00A3219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p w14:paraId="143E6FE6" w14:textId="77777777" w:rsidR="00F55CA9" w:rsidRPr="00364454" w:rsidRDefault="00382767" w:rsidP="008676CE">
      <w:pPr>
        <w:spacing w:after="0"/>
        <w:ind w:firstLine="709"/>
        <w:contextualSpacing/>
        <w:jc w:val="right"/>
        <w:rPr>
          <w:rFonts w:ascii="Times New Roman" w:hAnsi="Times New Roman"/>
          <w:b/>
          <w:sz w:val="28"/>
          <w:szCs w:val="28"/>
          <w:lang w:val="tt-RU" w:eastAsia="ru-RU"/>
        </w:rPr>
      </w:pPr>
      <w:r w:rsidRPr="00364454">
        <w:rPr>
          <w:rFonts w:ascii="Times New Roman" w:hAnsi="Times New Roman"/>
          <w:b/>
          <w:sz w:val="28"/>
          <w:szCs w:val="28"/>
          <w:lang w:val="tt-RU" w:eastAsia="ru-RU"/>
        </w:rPr>
        <w:t>Оргкомитет</w:t>
      </w:r>
    </w:p>
    <w:p w14:paraId="3A5794BC" w14:textId="77777777" w:rsidR="00F55CA9" w:rsidRDefault="00F55CA9" w:rsidP="008676CE">
      <w:pPr>
        <w:spacing w:after="0"/>
        <w:ind w:firstLine="709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4CF1C364" w14:textId="77777777" w:rsidR="00F55CA9" w:rsidRDefault="00303E71" w:rsidP="008676CE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br w:type="page"/>
      </w:r>
    </w:p>
    <w:p w14:paraId="71E1BE06" w14:textId="77777777" w:rsidR="00F55CA9" w:rsidRDefault="00303E71" w:rsidP="008676CE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14:paraId="7C43DF31" w14:textId="77777777" w:rsidR="00382767" w:rsidRDefault="00382767" w:rsidP="0038276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2D6541C" w14:textId="77777777" w:rsidR="00F55CA9" w:rsidRPr="00382767" w:rsidRDefault="00303E71" w:rsidP="00382767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2767">
        <w:rPr>
          <w:rFonts w:ascii="Times New Roman" w:hAnsi="Times New Roman"/>
          <w:sz w:val="28"/>
          <w:szCs w:val="28"/>
          <w:lang w:eastAsia="ru-RU"/>
        </w:rPr>
        <w:t xml:space="preserve">Международная научно-практическая конференция </w:t>
      </w:r>
    </w:p>
    <w:p w14:paraId="03659303" w14:textId="77777777" w:rsidR="00382767" w:rsidRDefault="00303E71" w:rsidP="0038276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2767">
        <w:rPr>
          <w:rFonts w:ascii="Times New Roman" w:hAnsi="Times New Roman"/>
          <w:b/>
          <w:sz w:val="28"/>
          <w:szCs w:val="28"/>
          <w:lang w:eastAsia="ru-RU"/>
        </w:rPr>
        <w:t xml:space="preserve">«НАЦИОНАЛЬНЫЕ ЯЗЫКИ И МЕЖЪЯЗЫКОВЫЕ ПРОЦЕССЫ </w:t>
      </w:r>
    </w:p>
    <w:p w14:paraId="6AC58F96" w14:textId="77777777" w:rsidR="00F55CA9" w:rsidRDefault="00303E71" w:rsidP="0038276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2767">
        <w:rPr>
          <w:rFonts w:ascii="Times New Roman" w:hAnsi="Times New Roman"/>
          <w:b/>
          <w:sz w:val="28"/>
          <w:szCs w:val="28"/>
          <w:lang w:eastAsia="ru-RU"/>
        </w:rPr>
        <w:t>В СОВРЕМЕННОМ МИРЕ»</w:t>
      </w:r>
    </w:p>
    <w:p w14:paraId="382261DB" w14:textId="77777777" w:rsidR="00382767" w:rsidRPr="00382767" w:rsidRDefault="00382767" w:rsidP="0038276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A10EBD9" w14:textId="0CD8CEF5" w:rsidR="00F55CA9" w:rsidRPr="00382767" w:rsidRDefault="00382767" w:rsidP="0038276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67">
        <w:rPr>
          <w:rFonts w:ascii="Times New Roman" w:eastAsia="Calibri" w:hAnsi="Times New Roman" w:cs="Times New Roman"/>
          <w:color w:val="000000" w:themeColor="text1"/>
          <w:sz w:val="28"/>
          <w:szCs w:val="28"/>
          <w:u w:color="000000"/>
        </w:rPr>
        <w:t xml:space="preserve">Международная научно-практическая конференция </w:t>
      </w:r>
      <w:r w:rsidRPr="0038276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color="000000"/>
        </w:rPr>
        <w:t>«Национальные языки и межъязыковые процессы в современном мире»</w:t>
      </w:r>
      <w:r w:rsidRPr="00382767">
        <w:rPr>
          <w:rFonts w:ascii="Times New Roman" w:eastAsia="Calibri" w:hAnsi="Times New Roman" w:cs="Times New Roman"/>
          <w:color w:val="000000" w:themeColor="text1"/>
          <w:sz w:val="28"/>
          <w:szCs w:val="28"/>
          <w:u w:color="000000"/>
        </w:rPr>
        <w:t xml:space="preserve"> </w:t>
      </w:r>
      <w:r w:rsidR="00303E71" w:rsidRPr="00382767">
        <w:rPr>
          <w:rFonts w:ascii="Times New Roman" w:eastAsia="Calibri" w:hAnsi="Times New Roman" w:cs="Times New Roman"/>
          <w:color w:val="000000" w:themeColor="text1"/>
          <w:sz w:val="28"/>
          <w:szCs w:val="28"/>
          <w:u w:color="000000"/>
        </w:rPr>
        <w:t>посвящена актуальным вопросам, связанным с изучением национальных языков</w:t>
      </w:r>
      <w:r w:rsidR="009E4ACA">
        <w:rPr>
          <w:rFonts w:ascii="Times New Roman" w:eastAsia="Calibri" w:hAnsi="Times New Roman" w:cs="Times New Roman"/>
          <w:color w:val="000000" w:themeColor="text1"/>
          <w:sz w:val="28"/>
          <w:szCs w:val="28"/>
          <w:u w:color="000000"/>
        </w:rPr>
        <w:t>,</w:t>
      </w:r>
      <w:r w:rsidR="00303E71" w:rsidRPr="00382767">
        <w:rPr>
          <w:rFonts w:ascii="Times New Roman" w:eastAsia="Calibri" w:hAnsi="Times New Roman" w:cs="Times New Roman"/>
          <w:color w:val="000000" w:themeColor="text1"/>
          <w:sz w:val="28"/>
          <w:szCs w:val="28"/>
          <w:u w:color="000000"/>
        </w:rPr>
        <w:t xml:space="preserve"> и призвана объединить научное сообщество  и регионов России и зарубежных стран. </w:t>
      </w:r>
    </w:p>
    <w:p w14:paraId="16349CC8" w14:textId="77777777" w:rsidR="00F55CA9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be-BY" w:eastAsia="ru-RU"/>
        </w:rPr>
        <w:t xml:space="preserve">Основные направления работы </w:t>
      </w:r>
      <w:r>
        <w:rPr>
          <w:rFonts w:ascii="Times New Roman" w:hAnsi="Times New Roman"/>
          <w:b/>
          <w:sz w:val="28"/>
          <w:szCs w:val="28"/>
          <w:lang w:val="tt-RU" w:eastAsia="ru-RU"/>
        </w:rPr>
        <w:t>конференции</w:t>
      </w:r>
      <w:r>
        <w:rPr>
          <w:rFonts w:ascii="Times New Roman" w:hAnsi="Times New Roman"/>
          <w:b/>
          <w:sz w:val="28"/>
          <w:szCs w:val="28"/>
          <w:lang w:val="be-BY" w:eastAsia="ru-RU"/>
        </w:rPr>
        <w:t xml:space="preserve">: </w:t>
      </w:r>
    </w:p>
    <w:p w14:paraId="2F1CFD66" w14:textId="77777777" w:rsidR="007B40C2" w:rsidRPr="007B40C2" w:rsidRDefault="00382767" w:rsidP="007B40C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303E71">
        <w:rPr>
          <w:rFonts w:ascii="Times New Roman" w:hAnsi="Times New Roman"/>
          <w:sz w:val="28"/>
          <w:szCs w:val="28"/>
          <w:lang w:eastAsia="ru-RU"/>
        </w:rPr>
        <w:t>ациональные языки и межъязыковые пр</w:t>
      </w:r>
      <w:r>
        <w:rPr>
          <w:rFonts w:ascii="Times New Roman" w:hAnsi="Times New Roman"/>
          <w:sz w:val="28"/>
          <w:szCs w:val="28"/>
          <w:lang w:eastAsia="ru-RU"/>
        </w:rPr>
        <w:t xml:space="preserve">оцессы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глобализирующемся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мире;</w:t>
      </w:r>
    </w:p>
    <w:p w14:paraId="63D32E91" w14:textId="77777777" w:rsidR="007B40C2" w:rsidRPr="007B40C2" w:rsidRDefault="00382767" w:rsidP="007B40C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0C2">
        <w:rPr>
          <w:rFonts w:ascii="Times New Roman" w:hAnsi="Times New Roman"/>
          <w:sz w:val="28"/>
          <w:szCs w:val="28"/>
          <w:lang w:eastAsia="ru-RU"/>
        </w:rPr>
        <w:t>а</w:t>
      </w:r>
      <w:r w:rsidR="00303E71" w:rsidRPr="007B40C2">
        <w:rPr>
          <w:rFonts w:ascii="Times New Roman" w:hAnsi="Times New Roman"/>
          <w:sz w:val="28"/>
          <w:szCs w:val="28"/>
          <w:lang w:eastAsia="ru-RU"/>
        </w:rPr>
        <w:t xml:space="preserve">ктивные процессы в национальных языках в ситуации </w:t>
      </w:r>
      <w:proofErr w:type="spellStart"/>
      <w:r w:rsidR="00303E71" w:rsidRPr="007B40C2">
        <w:rPr>
          <w:rFonts w:ascii="Times New Roman" w:hAnsi="Times New Roman"/>
          <w:sz w:val="28"/>
          <w:szCs w:val="28"/>
          <w:lang w:eastAsia="ru-RU"/>
        </w:rPr>
        <w:t>б</w:t>
      </w:r>
      <w:proofErr w:type="gramStart"/>
      <w:r w:rsidR="00303E71" w:rsidRPr="007B40C2">
        <w:rPr>
          <w:rFonts w:ascii="Times New Roman" w:hAnsi="Times New Roman"/>
          <w:sz w:val="28"/>
          <w:szCs w:val="28"/>
          <w:lang w:eastAsia="ru-RU"/>
        </w:rPr>
        <w:t>и</w:t>
      </w:r>
      <w:proofErr w:type="spellEnd"/>
      <w:r w:rsidR="00303E71" w:rsidRPr="007B40C2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303E71" w:rsidRPr="007B40C2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303E71" w:rsidRPr="007B40C2">
        <w:rPr>
          <w:rFonts w:ascii="Times New Roman" w:hAnsi="Times New Roman"/>
          <w:sz w:val="28"/>
          <w:szCs w:val="28"/>
          <w:lang w:eastAsia="ru-RU"/>
        </w:rPr>
        <w:t>полилингв</w:t>
      </w:r>
      <w:r w:rsidRPr="007B40C2">
        <w:rPr>
          <w:rFonts w:ascii="Times New Roman" w:hAnsi="Times New Roman"/>
          <w:sz w:val="28"/>
          <w:szCs w:val="28"/>
          <w:lang w:eastAsia="ru-RU"/>
        </w:rPr>
        <w:t>изма</w:t>
      </w:r>
      <w:proofErr w:type="spellEnd"/>
      <w:r w:rsidRPr="007B40C2">
        <w:rPr>
          <w:rFonts w:ascii="Times New Roman" w:hAnsi="Times New Roman"/>
          <w:sz w:val="28"/>
          <w:szCs w:val="28"/>
          <w:lang w:eastAsia="ru-RU"/>
        </w:rPr>
        <w:t>;</w:t>
      </w:r>
    </w:p>
    <w:p w14:paraId="4589FE3E" w14:textId="77777777" w:rsidR="007B40C2" w:rsidRPr="007B40C2" w:rsidRDefault="00000E35" w:rsidP="007B40C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0C2">
        <w:rPr>
          <w:rFonts w:ascii="Times New Roman" w:hAnsi="Times New Roman"/>
          <w:sz w:val="28"/>
          <w:szCs w:val="28"/>
          <w:lang w:eastAsia="ru-RU"/>
        </w:rPr>
        <w:t>современные подходы к исследованию литературных языков в контексте их исторического развития;</w:t>
      </w:r>
    </w:p>
    <w:p w14:paraId="41D1347F" w14:textId="77777777" w:rsidR="007B40C2" w:rsidRPr="007B40C2" w:rsidRDefault="00382767" w:rsidP="007B40C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0C2">
        <w:rPr>
          <w:rFonts w:ascii="Times New Roman" w:hAnsi="Times New Roman"/>
          <w:sz w:val="28"/>
          <w:szCs w:val="28"/>
          <w:lang w:eastAsia="ru-RU"/>
        </w:rPr>
        <w:t>с</w:t>
      </w:r>
      <w:r w:rsidR="00303E71" w:rsidRPr="007B40C2">
        <w:rPr>
          <w:rFonts w:ascii="Times New Roman" w:hAnsi="Times New Roman"/>
          <w:sz w:val="28"/>
          <w:szCs w:val="28"/>
          <w:lang w:eastAsia="ru-RU"/>
        </w:rPr>
        <w:t>овременные тенденции и перспективы</w:t>
      </w:r>
      <w:r w:rsidRPr="007B40C2">
        <w:rPr>
          <w:rFonts w:ascii="Times New Roman" w:hAnsi="Times New Roman"/>
          <w:sz w:val="28"/>
          <w:szCs w:val="28"/>
          <w:lang w:eastAsia="ru-RU"/>
        </w:rPr>
        <w:t xml:space="preserve"> развития ареальной лингвистики;</w:t>
      </w:r>
    </w:p>
    <w:p w14:paraId="27ECD0F5" w14:textId="77777777" w:rsidR="007B40C2" w:rsidRPr="007B40C2" w:rsidRDefault="00E62C19" w:rsidP="007B40C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0C2">
        <w:rPr>
          <w:rFonts w:ascii="Times New Roman" w:hAnsi="Times New Roman"/>
          <w:sz w:val="28"/>
          <w:szCs w:val="28"/>
          <w:lang w:val="tt-RU" w:eastAsia="ru-RU"/>
        </w:rPr>
        <w:t>т</w:t>
      </w:r>
      <w:proofErr w:type="spellStart"/>
      <w:r w:rsidRPr="007B40C2">
        <w:rPr>
          <w:rFonts w:ascii="Times New Roman" w:hAnsi="Times New Roman"/>
          <w:sz w:val="28"/>
          <w:szCs w:val="28"/>
          <w:lang w:eastAsia="ru-RU"/>
        </w:rPr>
        <w:t>еоретическая</w:t>
      </w:r>
      <w:proofErr w:type="spellEnd"/>
      <w:r w:rsidRPr="007B40C2">
        <w:rPr>
          <w:rFonts w:ascii="Times New Roman" w:hAnsi="Times New Roman"/>
          <w:sz w:val="28"/>
          <w:szCs w:val="28"/>
          <w:lang w:eastAsia="ru-RU"/>
        </w:rPr>
        <w:t xml:space="preserve"> и практическая лексикография: состояние и перспективы</w:t>
      </w:r>
      <w:r w:rsidRPr="007B40C2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</w:p>
    <w:p w14:paraId="70177409" w14:textId="77777777" w:rsidR="007B40C2" w:rsidRPr="007B40C2" w:rsidRDefault="00382767" w:rsidP="007B40C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0C2">
        <w:rPr>
          <w:rFonts w:ascii="Times New Roman" w:hAnsi="Times New Roman"/>
          <w:sz w:val="28"/>
          <w:szCs w:val="28"/>
          <w:lang w:eastAsia="ru-RU"/>
        </w:rPr>
        <w:t>ц</w:t>
      </w:r>
      <w:r w:rsidR="00303E71" w:rsidRPr="007B40C2">
        <w:rPr>
          <w:rFonts w:ascii="Times New Roman" w:hAnsi="Times New Roman"/>
          <w:sz w:val="28"/>
          <w:szCs w:val="28"/>
          <w:lang w:eastAsia="ru-RU"/>
        </w:rPr>
        <w:t>ифровые техно</w:t>
      </w:r>
      <w:r w:rsidRPr="007B40C2">
        <w:rPr>
          <w:rFonts w:ascii="Times New Roman" w:hAnsi="Times New Roman"/>
          <w:sz w:val="28"/>
          <w:szCs w:val="28"/>
          <w:lang w:eastAsia="ru-RU"/>
        </w:rPr>
        <w:t>логии в современной лингвистике;</w:t>
      </w:r>
    </w:p>
    <w:p w14:paraId="17D9E891" w14:textId="77777777" w:rsidR="007B40C2" w:rsidRPr="007B40C2" w:rsidRDefault="00382767" w:rsidP="007B40C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0C2">
        <w:rPr>
          <w:rFonts w:ascii="Times New Roman" w:hAnsi="Times New Roman"/>
          <w:sz w:val="28"/>
          <w:szCs w:val="28"/>
          <w:lang w:eastAsia="ru-RU"/>
        </w:rPr>
        <w:t>р</w:t>
      </w:r>
      <w:r w:rsidR="00303E71" w:rsidRPr="007B40C2">
        <w:rPr>
          <w:rFonts w:ascii="Times New Roman" w:hAnsi="Times New Roman"/>
          <w:sz w:val="28"/>
          <w:szCs w:val="28"/>
          <w:lang w:eastAsia="ru-RU"/>
        </w:rPr>
        <w:t>одной язык и литература в условиях формирования единого образовательного прост</w:t>
      </w:r>
      <w:r w:rsidR="00E62C19" w:rsidRPr="007B40C2">
        <w:rPr>
          <w:rFonts w:ascii="Times New Roman" w:hAnsi="Times New Roman"/>
          <w:sz w:val="28"/>
          <w:szCs w:val="28"/>
          <w:lang w:eastAsia="ru-RU"/>
        </w:rPr>
        <w:t>ранства: проблемы и перспективы</w:t>
      </w:r>
      <w:r w:rsidR="00E62C19" w:rsidRPr="007B40C2">
        <w:rPr>
          <w:rFonts w:ascii="Times New Roman" w:hAnsi="Times New Roman"/>
          <w:sz w:val="28"/>
          <w:szCs w:val="28"/>
          <w:lang w:val="tt-RU" w:eastAsia="ru-RU"/>
        </w:rPr>
        <w:t>;</w:t>
      </w:r>
    </w:p>
    <w:p w14:paraId="7A2D5966" w14:textId="0764F956" w:rsidR="00E62C19" w:rsidRPr="00575C0B" w:rsidRDefault="00F5398B" w:rsidP="00575C0B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C0B">
        <w:rPr>
          <w:rFonts w:ascii="Times New Roman" w:hAnsi="Times New Roman"/>
          <w:sz w:val="28"/>
          <w:szCs w:val="28"/>
          <w:lang w:val="tt-RU" w:eastAsia="ru-RU"/>
        </w:rPr>
        <w:t>тенденции развития когнитивной лингвистики и лингвокультурологии ХХI века</w:t>
      </w:r>
      <w:r w:rsidR="00E62C19" w:rsidRPr="00575C0B">
        <w:rPr>
          <w:rFonts w:ascii="Times New Roman" w:hAnsi="Times New Roman"/>
          <w:sz w:val="28"/>
          <w:szCs w:val="28"/>
          <w:lang w:val="tt-RU" w:eastAsia="ru-RU"/>
        </w:rPr>
        <w:t>.</w:t>
      </w:r>
    </w:p>
    <w:p w14:paraId="38CB9A10" w14:textId="77777777" w:rsidR="00F55CA9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00"/>
          <w:lang w:eastAsia="ru-RU"/>
        </w:rPr>
        <w:t xml:space="preserve"> </w:t>
      </w:r>
    </w:p>
    <w:p w14:paraId="75E222F6" w14:textId="77777777" w:rsidR="00F55CA9" w:rsidRDefault="00303E71" w:rsidP="00382767">
      <w:pPr>
        <w:spacing w:after="0"/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Для участия в конференции необходимо пройти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 ссылке: </w:t>
      </w:r>
      <w:hyperlink r:id="rId6">
        <w:r>
          <w:rPr>
            <w:rStyle w:val="a3"/>
            <w:rFonts w:ascii="Times New Roman" w:hAnsi="Times New Roman"/>
            <w:b/>
            <w:color w:val="000000"/>
            <w:sz w:val="28"/>
            <w:szCs w:val="28"/>
            <w:lang w:eastAsia="ru-RU"/>
          </w:rPr>
          <w:t>https://forms.yandex.ru/u/664b3d0684227cb5b663f252/</w:t>
        </w:r>
      </w:hyperlink>
      <w:r>
        <w:rPr>
          <w:rStyle w:val="a3"/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заполнить форму заявки и прикрепить статью </w:t>
      </w:r>
    </w:p>
    <w:p w14:paraId="7F643EAF" w14:textId="77777777" w:rsidR="00F55CA9" w:rsidRDefault="00303E71" w:rsidP="0038276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</w:t>
      </w:r>
    </w:p>
    <w:p w14:paraId="43C5C193" w14:textId="77777777" w:rsidR="00E62C19" w:rsidRPr="00E62C19" w:rsidRDefault="00303E71" w:rsidP="00E62C1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секретар</w:t>
      </w:r>
      <w:proofErr w:type="spellEnd"/>
      <w:r w:rsidR="00E62C19">
        <w:rPr>
          <w:rFonts w:ascii="Times New Roman" w:hAnsi="Times New Roman"/>
          <w:sz w:val="28"/>
          <w:szCs w:val="28"/>
          <w:lang w:val="tt-RU"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оргкомитета</w:t>
      </w:r>
      <w:r w:rsidR="00E62C19">
        <w:rPr>
          <w:rFonts w:ascii="Times New Roman" w:hAnsi="Times New Roman"/>
          <w:sz w:val="28"/>
          <w:szCs w:val="28"/>
          <w:lang w:val="tt-RU" w:eastAsia="ru-RU"/>
        </w:rPr>
        <w:t xml:space="preserve"> – Булатова Альфия Каримовна</w:t>
      </w:r>
      <w:r w:rsidR="00E62C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2C19">
        <w:rPr>
          <w:rFonts w:ascii="Times New Roman" w:hAnsi="Times New Roman"/>
          <w:sz w:val="28"/>
          <w:szCs w:val="28"/>
          <w:lang w:val="tt-RU" w:eastAsia="ru-RU"/>
        </w:rPr>
        <w:t xml:space="preserve">старший </w:t>
      </w:r>
      <w:r w:rsidR="00E62C19">
        <w:rPr>
          <w:rFonts w:ascii="Times New Roman" w:hAnsi="Times New Roman"/>
          <w:sz w:val="28"/>
          <w:szCs w:val="28"/>
          <w:lang w:eastAsia="ru-RU"/>
        </w:rPr>
        <w:t>научный сотрудник ИЯЛИ  им. Г.</w:t>
      </w:r>
      <w:r w:rsidR="00E62C19">
        <w:rPr>
          <w:lang w:val="tt-RU"/>
        </w:rPr>
        <w:t> </w:t>
      </w:r>
      <w:r w:rsidR="00E62C19">
        <w:rPr>
          <w:rFonts w:ascii="Times New Roman" w:hAnsi="Times New Roman"/>
          <w:sz w:val="28"/>
          <w:szCs w:val="28"/>
          <w:lang w:eastAsia="ru-RU"/>
        </w:rPr>
        <w:t>Ибрагимова АН РТ, тел.</w:t>
      </w:r>
      <w:r w:rsidR="00364454">
        <w:rPr>
          <w:rFonts w:ascii="Times New Roman" w:hAnsi="Times New Roman"/>
          <w:sz w:val="28"/>
          <w:szCs w:val="28"/>
          <w:lang w:val="tt-RU" w:eastAsia="ru-RU"/>
        </w:rPr>
        <w:t> </w:t>
      </w:r>
      <w:r w:rsidR="00E62C19">
        <w:rPr>
          <w:rFonts w:ascii="Times New Roman" w:hAnsi="Times New Roman"/>
          <w:sz w:val="28"/>
          <w:szCs w:val="28"/>
          <w:lang w:val="tt-RU" w:eastAsia="ru-RU"/>
        </w:rPr>
        <w:t xml:space="preserve">+79503163428; Хусаинова Алина Ямилевна, старший </w:t>
      </w:r>
      <w:r w:rsidR="00E62C19">
        <w:rPr>
          <w:rFonts w:ascii="Times New Roman" w:hAnsi="Times New Roman"/>
          <w:sz w:val="28"/>
          <w:szCs w:val="28"/>
          <w:lang w:eastAsia="ru-RU"/>
        </w:rPr>
        <w:t>научный сотрудник ИЯЛИ  им. Г.</w:t>
      </w:r>
      <w:r w:rsidR="00E62C19">
        <w:rPr>
          <w:lang w:val="tt-RU"/>
        </w:rPr>
        <w:t> </w:t>
      </w:r>
      <w:r w:rsidR="00E62C19">
        <w:rPr>
          <w:rFonts w:ascii="Times New Roman" w:hAnsi="Times New Roman"/>
          <w:sz w:val="28"/>
          <w:szCs w:val="28"/>
          <w:lang w:eastAsia="ru-RU"/>
        </w:rPr>
        <w:t>Ибрагимова АН РТ,</w:t>
      </w:r>
      <w:r w:rsidR="00E62C19">
        <w:rPr>
          <w:rFonts w:ascii="Times New Roman" w:hAnsi="Times New Roman"/>
          <w:sz w:val="28"/>
          <w:szCs w:val="28"/>
          <w:lang w:val="tt-RU" w:eastAsia="ru-RU"/>
        </w:rPr>
        <w:t xml:space="preserve"> тел. +79173915232</w:t>
      </w:r>
      <w:r w:rsidR="00E62C19" w:rsidRPr="00E62C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62C19" w:rsidRPr="00E62C19">
        <w:rPr>
          <w:rFonts w:ascii="Times New Roman" w:hAnsi="Times New Roman"/>
          <w:sz w:val="28"/>
          <w:szCs w:val="28"/>
        </w:rPr>
        <w:t>е</w:t>
      </w:r>
      <w:proofErr w:type="gramEnd"/>
      <w:r w:rsidR="00E62C19" w:rsidRPr="00E62C19">
        <w:rPr>
          <w:rFonts w:ascii="Times New Roman" w:hAnsi="Times New Roman"/>
          <w:sz w:val="28"/>
          <w:szCs w:val="28"/>
        </w:rPr>
        <w:t>-</w:t>
      </w:r>
      <w:proofErr w:type="spellStart"/>
      <w:r w:rsidR="00E62C19" w:rsidRPr="00E62C19">
        <w:rPr>
          <w:rFonts w:ascii="Times New Roman" w:hAnsi="Times New Roman"/>
          <w:sz w:val="28"/>
          <w:szCs w:val="28"/>
        </w:rPr>
        <w:t>mail</w:t>
      </w:r>
      <w:proofErr w:type="spellEnd"/>
      <w:r w:rsidR="00E62C19" w:rsidRPr="00E62C19">
        <w:rPr>
          <w:rFonts w:ascii="Times New Roman" w:hAnsi="Times New Roman"/>
          <w:sz w:val="28"/>
          <w:szCs w:val="28"/>
        </w:rPr>
        <w:t>: nats.yaz24@yandex.ru</w:t>
      </w:r>
    </w:p>
    <w:p w14:paraId="14A003F0" w14:textId="77777777" w:rsidR="00F55CA9" w:rsidRDefault="00303E71" w:rsidP="00382767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br w:type="page"/>
      </w:r>
    </w:p>
    <w:p w14:paraId="59C3D85E" w14:textId="77777777" w:rsidR="00F55CA9" w:rsidRDefault="00303E71" w:rsidP="008676CE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>Приложение 2</w:t>
      </w:r>
    </w:p>
    <w:p w14:paraId="4950613E" w14:textId="77777777" w:rsidR="00F55CA9" w:rsidRDefault="00F55CA9" w:rsidP="008676CE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14:paraId="2BAF7239" w14:textId="77777777" w:rsidR="00F55CA9" w:rsidRDefault="00303E71" w:rsidP="00382767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Международный научно-практический семинар </w:t>
      </w:r>
    </w:p>
    <w:p w14:paraId="04BDC15D" w14:textId="77777777" w:rsidR="00F55CA9" w:rsidRDefault="00303E71" w:rsidP="00382767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ТАТАРОВЕДЕНИЕ В СИТУАЦИИ СМЕНЫ НАУЧНЫХ ПАРАДИГМ: ТЕОРИЯ, МЕТОДОЛОГИЯ, ПРАКТИКА»</w:t>
      </w:r>
    </w:p>
    <w:p w14:paraId="7EAFB94A" w14:textId="77777777" w:rsidR="00F55CA9" w:rsidRDefault="00F55CA9" w:rsidP="00382767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664480A" w14:textId="77777777" w:rsidR="00F55CA9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Международный научно-практический семинар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Татароведение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ситуации смены парадигм: теория, методология, практика» проводится ежегодно с 2021 года. </w:t>
      </w:r>
    </w:p>
    <w:p w14:paraId="402C80B9" w14:textId="77777777" w:rsidR="00F55CA9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Целью семинара является создание дискуссионной площадки, объединяющей ученых, которые занимаются исследованиями татарского языка, литературы, искусства, истории и культуры татар, для обсуждения актуальных теоретико-методологических проблем в области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татароведения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определения перспектив его развития.</w:t>
      </w:r>
    </w:p>
    <w:p w14:paraId="065311ED" w14:textId="77777777" w:rsidR="00F55CA9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 направления работы семинара:</w:t>
      </w:r>
    </w:p>
    <w:p w14:paraId="3BE366F9" w14:textId="388837CC" w:rsidR="00F55CA9" w:rsidRPr="00CA73C4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B40C2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татароведение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566" w:rsidRPr="00CA73C4">
        <w:rPr>
          <w:rFonts w:ascii="Times New Roman" w:hAnsi="Times New Roman"/>
          <w:sz w:val="28"/>
          <w:szCs w:val="28"/>
          <w:lang w:eastAsia="ru-RU"/>
        </w:rPr>
        <w:t>и тюркология</w:t>
      </w:r>
      <w:r w:rsidR="00440FC6" w:rsidRPr="00CA73C4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6E3566" w:rsidRPr="00CA73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73C4"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CA73C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CA73C4">
        <w:rPr>
          <w:rFonts w:ascii="Times New Roman" w:hAnsi="Times New Roman"/>
          <w:sz w:val="28"/>
          <w:szCs w:val="28"/>
          <w:lang w:val="en-US" w:eastAsia="ru-RU"/>
        </w:rPr>
        <w:t>XXI</w:t>
      </w:r>
      <w:r w:rsidRPr="00CA73C4">
        <w:rPr>
          <w:rFonts w:ascii="Times New Roman" w:hAnsi="Times New Roman"/>
          <w:sz w:val="28"/>
          <w:szCs w:val="28"/>
          <w:lang w:eastAsia="ru-RU"/>
        </w:rPr>
        <w:t xml:space="preserve"> вв.: направления развития, традиции и новации;</w:t>
      </w:r>
    </w:p>
    <w:p w14:paraId="6E1947CA" w14:textId="635E6CFE" w:rsidR="00F55CA9" w:rsidRPr="00CA73C4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3C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B40C2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 w:rsidRPr="00CA73C4">
        <w:rPr>
          <w:rFonts w:ascii="Times New Roman" w:hAnsi="Times New Roman"/>
          <w:sz w:val="28"/>
          <w:szCs w:val="28"/>
          <w:lang w:eastAsia="ru-RU"/>
        </w:rPr>
        <w:t>новые направления и методы в исследования</w:t>
      </w:r>
      <w:r w:rsidR="00C34A4E">
        <w:rPr>
          <w:rFonts w:ascii="Times New Roman" w:hAnsi="Times New Roman"/>
          <w:sz w:val="28"/>
          <w:szCs w:val="28"/>
          <w:lang w:val="tt-RU" w:eastAsia="ru-RU"/>
        </w:rPr>
        <w:t>х</w:t>
      </w:r>
      <w:r w:rsidRPr="00CA73C4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440FC6" w:rsidRPr="00CA73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4A4E">
        <w:rPr>
          <w:rFonts w:ascii="Times New Roman" w:hAnsi="Times New Roman"/>
          <w:sz w:val="28"/>
          <w:szCs w:val="28"/>
          <w:lang w:eastAsia="ru-RU"/>
        </w:rPr>
        <w:t>языку</w:t>
      </w:r>
      <w:r w:rsidR="00C34A4E">
        <w:rPr>
          <w:rFonts w:ascii="Times New Roman" w:hAnsi="Times New Roman"/>
          <w:sz w:val="28"/>
          <w:szCs w:val="28"/>
          <w:lang w:val="tt-RU" w:eastAsia="ru-RU"/>
        </w:rPr>
        <w:t>,</w:t>
      </w:r>
      <w:r w:rsidR="009D5509" w:rsidRPr="00CA73C4">
        <w:rPr>
          <w:rFonts w:ascii="Times New Roman" w:hAnsi="Times New Roman"/>
          <w:sz w:val="28"/>
          <w:szCs w:val="28"/>
          <w:lang w:eastAsia="ru-RU"/>
        </w:rPr>
        <w:t xml:space="preserve"> литературе</w:t>
      </w:r>
      <w:r w:rsidR="00440FC6" w:rsidRPr="00CA73C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34A4E">
        <w:rPr>
          <w:rFonts w:ascii="Times New Roman" w:hAnsi="Times New Roman"/>
          <w:sz w:val="28"/>
          <w:szCs w:val="28"/>
          <w:lang w:eastAsia="ru-RU"/>
        </w:rPr>
        <w:t>истории</w:t>
      </w:r>
      <w:r w:rsidR="00C34A4E">
        <w:rPr>
          <w:rFonts w:ascii="Times New Roman" w:hAnsi="Times New Roman"/>
          <w:sz w:val="28"/>
          <w:szCs w:val="28"/>
          <w:lang w:val="tt-RU" w:eastAsia="ru-RU"/>
        </w:rPr>
        <w:t xml:space="preserve">, </w:t>
      </w:r>
      <w:r w:rsidRPr="00CA73C4">
        <w:rPr>
          <w:rFonts w:ascii="Times New Roman" w:hAnsi="Times New Roman"/>
          <w:sz w:val="28"/>
          <w:szCs w:val="28"/>
          <w:lang w:eastAsia="ru-RU"/>
        </w:rPr>
        <w:t>этнографии</w:t>
      </w:r>
      <w:r w:rsidR="006E3566" w:rsidRPr="00CA73C4">
        <w:rPr>
          <w:rFonts w:ascii="Times New Roman" w:hAnsi="Times New Roman"/>
          <w:sz w:val="28"/>
          <w:szCs w:val="28"/>
          <w:lang w:eastAsia="ru-RU"/>
        </w:rPr>
        <w:t>, искусств</w:t>
      </w:r>
      <w:r w:rsidR="009D5509" w:rsidRPr="00CA73C4">
        <w:rPr>
          <w:rFonts w:ascii="Times New Roman" w:hAnsi="Times New Roman"/>
          <w:sz w:val="28"/>
          <w:szCs w:val="28"/>
          <w:lang w:eastAsia="ru-RU"/>
        </w:rPr>
        <w:t>у и культуре</w:t>
      </w:r>
      <w:r w:rsidR="006E3566" w:rsidRPr="00CA73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73C4">
        <w:rPr>
          <w:rFonts w:ascii="Times New Roman" w:hAnsi="Times New Roman"/>
          <w:sz w:val="28"/>
          <w:szCs w:val="28"/>
          <w:lang w:eastAsia="ru-RU"/>
        </w:rPr>
        <w:t xml:space="preserve">татар; </w:t>
      </w:r>
    </w:p>
    <w:p w14:paraId="261C27BF" w14:textId="7FE73162" w:rsidR="00F55CA9" w:rsidRPr="00CA73C4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A73C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B40C2">
        <w:rPr>
          <w:rFonts w:ascii="Times New Roman" w:hAnsi="Times New Roman"/>
          <w:sz w:val="28"/>
          <w:szCs w:val="28"/>
          <w:lang w:val="tt-RU" w:eastAsia="ru-RU"/>
        </w:rPr>
        <w:t xml:space="preserve">  </w:t>
      </w:r>
      <w:r w:rsidR="000053E3" w:rsidRPr="00CA73C4">
        <w:rPr>
          <w:rFonts w:ascii="Times New Roman" w:hAnsi="Times New Roman"/>
          <w:sz w:val="28"/>
          <w:szCs w:val="28"/>
          <w:lang w:eastAsia="ru-RU"/>
        </w:rPr>
        <w:t>национальные</w:t>
      </w:r>
      <w:r w:rsidRPr="00CA73C4">
        <w:rPr>
          <w:rFonts w:ascii="Times New Roman" w:hAnsi="Times New Roman"/>
          <w:sz w:val="28"/>
          <w:szCs w:val="28"/>
          <w:lang w:eastAsia="ru-RU"/>
        </w:rPr>
        <w:t xml:space="preserve"> диаспоры в транснациональн</w:t>
      </w:r>
      <w:r w:rsidR="0032317B" w:rsidRPr="00CA73C4">
        <w:rPr>
          <w:rFonts w:ascii="Times New Roman" w:hAnsi="Times New Roman"/>
          <w:sz w:val="28"/>
          <w:szCs w:val="28"/>
          <w:lang w:eastAsia="ru-RU"/>
        </w:rPr>
        <w:t>ых контекстах</w:t>
      </w:r>
      <w:r w:rsidR="0032317B" w:rsidRPr="00CA73C4">
        <w:rPr>
          <w:rFonts w:ascii="Times New Roman" w:hAnsi="Times New Roman"/>
          <w:sz w:val="28"/>
          <w:szCs w:val="28"/>
          <w:lang w:val="tt-RU" w:eastAsia="ru-RU"/>
        </w:rPr>
        <w:t>;</w:t>
      </w:r>
    </w:p>
    <w:p w14:paraId="212D9A30" w14:textId="5CD159AF" w:rsidR="0032317B" w:rsidRPr="00CA73C4" w:rsidRDefault="00303E71" w:rsidP="0032317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A73C4">
        <w:rPr>
          <w:rFonts w:ascii="Times New Roman" w:hAnsi="Times New Roman"/>
          <w:sz w:val="28"/>
          <w:szCs w:val="28"/>
          <w:lang w:eastAsia="ru-RU"/>
        </w:rPr>
        <w:t>–</w:t>
      </w:r>
      <w:r w:rsidR="00CA73C4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 w:rsidR="007B40C2">
        <w:rPr>
          <w:rFonts w:ascii="Times New Roman" w:hAnsi="Times New Roman"/>
          <w:sz w:val="28"/>
          <w:szCs w:val="28"/>
          <w:lang w:val="tt-RU" w:eastAsia="ru-RU"/>
        </w:rPr>
        <w:t xml:space="preserve">  </w:t>
      </w:r>
      <w:r w:rsidRPr="00CA73C4">
        <w:rPr>
          <w:rFonts w:ascii="Times New Roman" w:hAnsi="Times New Roman"/>
          <w:sz w:val="28"/>
          <w:szCs w:val="28"/>
          <w:lang w:eastAsia="ru-RU"/>
        </w:rPr>
        <w:t>перспективы сопоставительн</w:t>
      </w:r>
      <w:r w:rsidR="0032317B" w:rsidRPr="00CA73C4">
        <w:rPr>
          <w:rFonts w:ascii="Times New Roman" w:hAnsi="Times New Roman"/>
          <w:sz w:val="28"/>
          <w:szCs w:val="28"/>
          <w:lang w:eastAsia="ru-RU"/>
        </w:rPr>
        <w:t xml:space="preserve">ой методологии в </w:t>
      </w:r>
      <w:r w:rsidR="00CA73C4" w:rsidRPr="00CA73C4">
        <w:rPr>
          <w:rFonts w:ascii="Times New Roman" w:hAnsi="Times New Roman"/>
          <w:sz w:val="28"/>
          <w:szCs w:val="28"/>
          <w:lang w:val="tt-RU" w:eastAsia="ru-RU"/>
        </w:rPr>
        <w:t>гуманитарных науках</w:t>
      </w:r>
      <w:r w:rsidR="0032317B" w:rsidRPr="00CA73C4">
        <w:rPr>
          <w:rFonts w:ascii="Times New Roman" w:hAnsi="Times New Roman"/>
          <w:sz w:val="28"/>
          <w:szCs w:val="28"/>
          <w:lang w:val="tt-RU" w:eastAsia="ru-RU"/>
        </w:rPr>
        <w:t>;</w:t>
      </w:r>
    </w:p>
    <w:p w14:paraId="0553E311" w14:textId="41E4C4AA" w:rsidR="000053E3" w:rsidRPr="00CA73C4" w:rsidRDefault="00AD42C7" w:rsidP="0032317B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CA73C4">
        <w:rPr>
          <w:rFonts w:ascii="Times New Roman" w:hAnsi="Times New Roman"/>
          <w:sz w:val="28"/>
          <w:szCs w:val="28"/>
          <w:lang w:eastAsia="ru-RU"/>
        </w:rPr>
        <w:t>взаимосвязи я</w:t>
      </w:r>
      <w:r w:rsidR="00C34A4E">
        <w:rPr>
          <w:rFonts w:ascii="Times New Roman" w:hAnsi="Times New Roman"/>
          <w:sz w:val="28"/>
          <w:szCs w:val="28"/>
          <w:lang w:val="tt-RU" w:eastAsia="ru-RU"/>
        </w:rPr>
        <w:t>з</w:t>
      </w:r>
      <w:proofErr w:type="spellStart"/>
      <w:r w:rsidRPr="00CA73C4">
        <w:rPr>
          <w:rFonts w:ascii="Times New Roman" w:hAnsi="Times New Roman"/>
          <w:sz w:val="28"/>
          <w:szCs w:val="28"/>
          <w:lang w:eastAsia="ru-RU"/>
        </w:rPr>
        <w:t>ыков</w:t>
      </w:r>
      <w:proofErr w:type="spellEnd"/>
      <w:r w:rsidRPr="00CA73C4">
        <w:rPr>
          <w:rFonts w:ascii="Times New Roman" w:hAnsi="Times New Roman"/>
          <w:sz w:val="28"/>
          <w:szCs w:val="28"/>
          <w:lang w:eastAsia="ru-RU"/>
        </w:rPr>
        <w:t xml:space="preserve">, литератур и культур народов </w:t>
      </w:r>
      <w:proofErr w:type="gramStart"/>
      <w:r w:rsidRPr="00CA73C4">
        <w:rPr>
          <w:rFonts w:ascii="Times New Roman" w:hAnsi="Times New Roman"/>
          <w:sz w:val="28"/>
          <w:szCs w:val="28"/>
          <w:lang w:eastAsia="ru-RU"/>
        </w:rPr>
        <w:t>Урало-Поволжья</w:t>
      </w:r>
      <w:proofErr w:type="gramEnd"/>
      <w:r w:rsidRPr="00CA73C4">
        <w:rPr>
          <w:rFonts w:ascii="Times New Roman" w:hAnsi="Times New Roman"/>
          <w:sz w:val="28"/>
          <w:szCs w:val="28"/>
          <w:lang w:eastAsia="ru-RU"/>
        </w:rPr>
        <w:t>.</w:t>
      </w:r>
    </w:p>
    <w:p w14:paraId="7E3AC5A2" w14:textId="77777777" w:rsidR="00F55CA9" w:rsidRDefault="00F55CA9" w:rsidP="0038276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BCDC7A" w14:textId="77777777" w:rsidR="00303E71" w:rsidRDefault="00303E71" w:rsidP="009137A1">
      <w:pPr>
        <w:spacing w:after="0"/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Для участия в конференции необходимо пройти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 ссылке: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2C1E19">
          <w:rPr>
            <w:rStyle w:val="a3"/>
            <w:rFonts w:ascii="Times New Roman" w:hAnsi="Times New Roman"/>
            <w:sz w:val="28"/>
            <w:szCs w:val="28"/>
            <w:lang w:eastAsia="ru-RU"/>
          </w:rPr>
          <w:t>https://forms.yandex.ru/u/664c98285d2a06f1aa7c042d/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заполнить ф</w:t>
      </w:r>
      <w:r w:rsidR="006D2DC6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орму заявки и прикрепить статью.</w:t>
      </w:r>
    </w:p>
    <w:p w14:paraId="7B62FB46" w14:textId="77777777" w:rsidR="00303E71" w:rsidRDefault="00303E71" w:rsidP="0038276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4EAD29" w14:textId="77777777" w:rsidR="00F55CA9" w:rsidRDefault="00303E71" w:rsidP="0038276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Контактная 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: секретарь оргкомитета – Фахрутдинова Лилия Ильдаровна, научный сотрудник ИЯЛИ  им. Г. Ибрагимова АН РТ, тел. +79655840892;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tataroved</w:t>
      </w:r>
      <w:proofErr w:type="spellEnd"/>
      <w:r w:rsidRPr="00303E71">
        <w:rPr>
          <w:rFonts w:ascii="Times New Roman" w:hAnsi="Times New Roman"/>
          <w:sz w:val="28"/>
          <w:szCs w:val="28"/>
          <w:lang w:eastAsia="ru-RU"/>
        </w:rPr>
        <w:t>2024@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yandex</w:t>
      </w:r>
      <w:proofErr w:type="spellEnd"/>
      <w:r w:rsidRPr="00303E71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14:paraId="2855B3C5" w14:textId="77777777" w:rsidR="00F55CA9" w:rsidRDefault="00303E71" w:rsidP="00382767">
      <w:pPr>
        <w:spacing w:after="0"/>
        <w:ind w:firstLine="709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br w:type="page"/>
      </w:r>
    </w:p>
    <w:p w14:paraId="7ADE570B" w14:textId="77777777" w:rsidR="00F55CA9" w:rsidRDefault="00303E71" w:rsidP="008676CE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3</w:t>
      </w:r>
    </w:p>
    <w:p w14:paraId="3EBE2FF7" w14:textId="77777777" w:rsidR="00F55CA9" w:rsidRDefault="00F55CA9" w:rsidP="008676CE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14:paraId="2142F105" w14:textId="77777777" w:rsidR="00F55CA9" w:rsidRDefault="00303E71" w:rsidP="008676CE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Международная молодежная научная школа</w:t>
      </w:r>
    </w:p>
    <w:p w14:paraId="202521F0" w14:textId="77777777" w:rsidR="00F55CA9" w:rsidRDefault="009137A1" w:rsidP="008676CE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«ТАТАР ГЫЙЛЕМЕ» («ТАТАРСКАЯ НАУКА»)</w:t>
      </w:r>
    </w:p>
    <w:p w14:paraId="4B93B4DA" w14:textId="77777777" w:rsidR="00F55CA9" w:rsidRDefault="00F55CA9" w:rsidP="008676CE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C8DDFAA" w14:textId="77777777" w:rsidR="009137A1" w:rsidRDefault="009137A1" w:rsidP="009137A1">
      <w:pPr>
        <w:spacing w:after="0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Ежегодная международная молодежная научная школа «Татар </w:t>
      </w:r>
      <w:proofErr w:type="spellStart"/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гыйлеме</w:t>
      </w:r>
      <w:proofErr w:type="spellEnd"/>
      <w:r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/>
          <w:color w:val="000000"/>
          <w:sz w:val="28"/>
          <w:szCs w:val="28"/>
          <w:lang w:val="tt-RU" w:eastAsia="ru-RU"/>
        </w:rPr>
        <w:t xml:space="preserve">– научно-образовательное мероприятие, которое проводится с 2017 года на базе Академии наук Республики Татарстан. Работа школы проводится в формате общих лекционных и методических занятий, круглых столов и завершается выдачей сертификатов участникам. В качестве лекторов к работе Школы привлекаются ведущие российские и зарубежные ученые. Аудитория проекта – молодые специалисты и молодые ученые из России и зарубежных стран. Проект направлен на внедрение новейших достижений мировой науки в практику изучения и сохранения культурного наследия и укрепление кадрового потенциала молодых специалистов, работающих в данной сфере. </w:t>
      </w:r>
    </w:p>
    <w:p w14:paraId="69CA801B" w14:textId="77777777" w:rsidR="009137A1" w:rsidRDefault="009137A1" w:rsidP="009137A1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tt-RU"/>
        </w:rPr>
        <w:t xml:space="preserve">В 2024 году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к работе приглашаются молодые ученые из научных организаций и вузов Волго-Уральского региона (Татарстана, Чувашии, Мордовии, Марий Эл, Башкортостана), что даст возможность для расширения </w:t>
      </w:r>
      <w:r>
        <w:rPr>
          <w:rFonts w:ascii="Times New Roman" w:eastAsia="Calibri" w:hAnsi="Times New Roman"/>
          <w:sz w:val="28"/>
          <w:szCs w:val="28"/>
        </w:rPr>
        <w:t xml:space="preserve">перспектив проведения комплексных исследований национальных языков, литератур, культур Урало-Поволжья  с учетом сложившихся в регионе гуманитарных традиций и современных тенденций отечественной и зарубежной </w:t>
      </w:r>
      <w:proofErr w:type="spellStart"/>
      <w:r>
        <w:rPr>
          <w:rFonts w:ascii="Times New Roman" w:eastAsia="Calibri" w:hAnsi="Times New Roman"/>
          <w:sz w:val="28"/>
          <w:szCs w:val="28"/>
        </w:rPr>
        <w:t>гуманитаристики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18A175AF" w14:textId="77777777" w:rsidR="009137A1" w:rsidRDefault="009137A1" w:rsidP="008676CE">
      <w:pPr>
        <w:spacing w:after="0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52C874E" w14:textId="77777777" w:rsidR="00F55CA9" w:rsidRPr="009137A1" w:rsidRDefault="00303E71" w:rsidP="008676CE">
      <w:pPr>
        <w:spacing w:after="0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9137A1">
        <w:rPr>
          <w:rFonts w:ascii="Times New Roman" w:eastAsia="Calibri" w:hAnsi="Times New Roman"/>
          <w:b/>
          <w:sz w:val="28"/>
          <w:szCs w:val="28"/>
        </w:rPr>
        <w:t>Основные тематические направления работы Школы:</w:t>
      </w:r>
    </w:p>
    <w:p w14:paraId="184F6ED0" w14:textId="77777777" w:rsidR="00F55CA9" w:rsidRPr="009137A1" w:rsidRDefault="009137A1" w:rsidP="008676CE">
      <w:pPr>
        <w:spacing w:after="0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– п</w:t>
      </w:r>
      <w:r w:rsidR="00303E71" w:rsidRPr="009137A1">
        <w:rPr>
          <w:rFonts w:ascii="Times New Roman" w:eastAsia="TimesNewRomanPSMT" w:hAnsi="Times New Roman"/>
          <w:sz w:val="28"/>
          <w:szCs w:val="28"/>
        </w:rPr>
        <w:t>роблема пограничья в современных гуманитарных науках: теоретико-методологические аспекты;</w:t>
      </w:r>
    </w:p>
    <w:p w14:paraId="3A5AF33C" w14:textId="77777777" w:rsidR="00F55CA9" w:rsidRDefault="009137A1" w:rsidP="008676CE">
      <w:pPr>
        <w:spacing w:after="0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– п</w:t>
      </w:r>
      <w:r w:rsidR="00303E71">
        <w:rPr>
          <w:rFonts w:ascii="Times New Roman" w:eastAsia="TimesNewRomanPSMT" w:hAnsi="Times New Roman"/>
          <w:sz w:val="28"/>
          <w:szCs w:val="28"/>
        </w:rPr>
        <w:t>роведение полевых комплексных исследований в условиях культурного пограничья;</w:t>
      </w:r>
    </w:p>
    <w:p w14:paraId="4E321E30" w14:textId="0D615E25" w:rsidR="00F55CA9" w:rsidRPr="00430E0D" w:rsidRDefault="009137A1" w:rsidP="008676CE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tt-RU"/>
        </w:rPr>
      </w:pPr>
      <w:r>
        <w:rPr>
          <w:rFonts w:ascii="Times New Roman" w:eastAsia="TimesNewRomanPSMT" w:hAnsi="Times New Roman"/>
          <w:sz w:val="28"/>
          <w:szCs w:val="28"/>
        </w:rPr>
        <w:t>– в</w:t>
      </w:r>
      <w:r w:rsidR="00303E71">
        <w:rPr>
          <w:rFonts w:ascii="Times New Roman" w:eastAsia="TimesNewRomanPSMT" w:hAnsi="Times New Roman"/>
          <w:sz w:val="28"/>
          <w:szCs w:val="28"/>
        </w:rPr>
        <w:t xml:space="preserve">заимодействия языков, литератур, традиционных культур народов </w:t>
      </w:r>
      <w:proofErr w:type="gramStart"/>
      <w:r w:rsidR="00303E71">
        <w:rPr>
          <w:rFonts w:ascii="Times New Roman" w:eastAsia="TimesNewRomanPSMT" w:hAnsi="Times New Roman"/>
          <w:sz w:val="28"/>
          <w:szCs w:val="28"/>
        </w:rPr>
        <w:t>Урало-Поволжья</w:t>
      </w:r>
      <w:proofErr w:type="gramEnd"/>
      <w:r w:rsidR="00430E0D">
        <w:rPr>
          <w:rFonts w:ascii="Times New Roman" w:eastAsia="TimesNewRomanPSMT" w:hAnsi="Times New Roman"/>
          <w:sz w:val="28"/>
          <w:szCs w:val="28"/>
          <w:lang w:val="tt-RU"/>
        </w:rPr>
        <w:t>;</w:t>
      </w:r>
    </w:p>
    <w:p w14:paraId="73BCE5A9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eastAsia="Calibri" w:hAnsi="Times New Roman"/>
          <w:color w:val="221E1F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– </w:t>
      </w:r>
      <w:r w:rsidR="009137A1">
        <w:rPr>
          <w:rFonts w:ascii="Times New Roman" w:eastAsia="Calibri" w:hAnsi="Times New Roman"/>
          <w:bCs/>
          <w:color w:val="221E1F"/>
          <w:sz w:val="28"/>
          <w:szCs w:val="28"/>
        </w:rPr>
        <w:t>к</w:t>
      </w:r>
      <w:r>
        <w:rPr>
          <w:rFonts w:ascii="Times New Roman" w:eastAsia="Calibri" w:hAnsi="Times New Roman"/>
          <w:bCs/>
          <w:color w:val="221E1F"/>
          <w:sz w:val="28"/>
          <w:szCs w:val="28"/>
        </w:rPr>
        <w:t xml:space="preserve">омпаративистика </w:t>
      </w:r>
      <w:r>
        <w:rPr>
          <w:rFonts w:ascii="Times New Roman" w:eastAsia="Calibri" w:hAnsi="Times New Roman"/>
          <w:color w:val="221E1F"/>
          <w:sz w:val="28"/>
          <w:szCs w:val="28"/>
        </w:rPr>
        <w:t xml:space="preserve">в изучении словесной культуры народов </w:t>
      </w:r>
      <w:proofErr w:type="gramStart"/>
      <w:r>
        <w:rPr>
          <w:rFonts w:ascii="Times New Roman" w:eastAsia="Calibri" w:hAnsi="Times New Roman"/>
          <w:color w:val="221E1F"/>
          <w:sz w:val="28"/>
          <w:szCs w:val="28"/>
        </w:rPr>
        <w:t>Урало-Поволжья</w:t>
      </w:r>
      <w:proofErr w:type="gramEnd"/>
      <w:r>
        <w:rPr>
          <w:rFonts w:ascii="Times New Roman" w:eastAsia="Calibri" w:hAnsi="Times New Roman"/>
          <w:color w:val="221E1F"/>
          <w:sz w:val="28"/>
          <w:szCs w:val="28"/>
        </w:rPr>
        <w:t>.</w:t>
      </w:r>
    </w:p>
    <w:p w14:paraId="30C37683" w14:textId="77777777" w:rsidR="00F55CA9" w:rsidRDefault="00F55CA9" w:rsidP="008676CE">
      <w:pPr>
        <w:spacing w:after="0"/>
        <w:ind w:firstLine="709"/>
        <w:contextualSpacing/>
        <w:jc w:val="both"/>
        <w:rPr>
          <w:rFonts w:ascii="Times New Roman" w:eastAsia="Calibri" w:hAnsi="Times New Roman"/>
          <w:color w:val="221E1F"/>
          <w:sz w:val="28"/>
          <w:szCs w:val="28"/>
        </w:rPr>
      </w:pPr>
    </w:p>
    <w:p w14:paraId="55A64BA4" w14:textId="77777777" w:rsidR="00F55CA9" w:rsidRDefault="00303E71" w:rsidP="008676CE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Контактная информация: </w:t>
      </w:r>
      <w:r>
        <w:rPr>
          <w:rFonts w:ascii="Times New Roman" w:eastAsia="Calibri" w:hAnsi="Times New Roman"/>
          <w:sz w:val="28"/>
          <w:szCs w:val="28"/>
        </w:rPr>
        <w:t xml:space="preserve">куратор молодежной научной школы – </w:t>
      </w:r>
      <w:r w:rsidR="009137A1">
        <w:rPr>
          <w:rFonts w:ascii="Times New Roman" w:eastAsia="Calibri" w:hAnsi="Times New Roman"/>
          <w:sz w:val="28"/>
          <w:szCs w:val="28"/>
        </w:rPr>
        <w:t xml:space="preserve">Давлетшина Лейла Хасановна, </w:t>
      </w:r>
      <w:r>
        <w:rPr>
          <w:rFonts w:ascii="Times New Roman" w:eastAsia="Calibri" w:hAnsi="Times New Roman"/>
          <w:sz w:val="28"/>
          <w:szCs w:val="28"/>
        </w:rPr>
        <w:t xml:space="preserve">доктор филологических наук, ведущий научный сотрудник ИЯЛИ </w:t>
      </w:r>
      <w:r w:rsidR="009137A1" w:rsidRPr="009137A1">
        <w:rPr>
          <w:rFonts w:ascii="Times New Roman" w:eastAsia="Calibri" w:hAnsi="Times New Roman"/>
          <w:sz w:val="28"/>
          <w:szCs w:val="28"/>
        </w:rPr>
        <w:t xml:space="preserve">им. Г. Ибрагимова </w:t>
      </w:r>
      <w:r>
        <w:rPr>
          <w:rFonts w:ascii="Times New Roman" w:eastAsia="Calibri" w:hAnsi="Times New Roman"/>
          <w:sz w:val="28"/>
          <w:szCs w:val="28"/>
        </w:rPr>
        <w:t>АН РТ</w:t>
      </w:r>
      <w:r w:rsidR="009137A1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тел.: +79179270976; </w:t>
      </w:r>
      <w:r>
        <w:rPr>
          <w:rFonts w:ascii="Times New Roman" w:eastAsia="Calibri" w:hAnsi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  <w:lang w:val="en-US"/>
        </w:rPr>
        <w:t>mail</w:t>
      </w:r>
      <w:r>
        <w:rPr>
          <w:rFonts w:ascii="Times New Roman" w:eastAsia="Calibri" w:hAnsi="Times New Roman"/>
          <w:sz w:val="28"/>
          <w:szCs w:val="28"/>
        </w:rPr>
        <w:t>: leyla.davletshina@yandex.ru</w:t>
      </w:r>
      <w:r w:rsidR="009137A1">
        <w:rPr>
          <w:rFonts w:ascii="Times New Roman" w:eastAsia="Calibri" w:hAnsi="Times New Roman"/>
          <w:sz w:val="28"/>
          <w:szCs w:val="28"/>
        </w:rPr>
        <w:t>.</w:t>
      </w:r>
    </w:p>
    <w:p w14:paraId="05472874" w14:textId="77777777" w:rsidR="00AA7392" w:rsidRDefault="00AA7392" w:rsidP="00AA7392">
      <w:pPr>
        <w:suppressAutoHyphens w:val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15E79C32" w14:textId="77777777" w:rsidR="00AA7392" w:rsidRDefault="00AA7392" w:rsidP="00AA7392">
      <w:pPr>
        <w:suppressAutoHyphens w:val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2EA62A26" w14:textId="77777777" w:rsidR="00AA7392" w:rsidRDefault="00AA7392" w:rsidP="00AA7392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14:paraId="37ABB691" w14:textId="77777777" w:rsidR="00AA7392" w:rsidRDefault="00AA7392" w:rsidP="00AA7392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14:paraId="78E2C4D5" w14:textId="685FA95E" w:rsidR="00AA7392" w:rsidRDefault="00AA7392" w:rsidP="00AA7392">
      <w:pPr>
        <w:spacing w:after="0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4</w:t>
      </w:r>
    </w:p>
    <w:p w14:paraId="0EB03A98" w14:textId="77777777" w:rsidR="007B40C2" w:rsidRDefault="007B40C2" w:rsidP="007B40C2">
      <w:pPr>
        <w:suppressAutoHyphens w:val="0"/>
        <w:spacing w:after="0"/>
        <w:jc w:val="center"/>
        <w:rPr>
          <w:rFonts w:ascii="Times New Roman" w:eastAsiaTheme="minorHAnsi" w:hAnsi="Times New Roman"/>
          <w:sz w:val="28"/>
          <w:szCs w:val="28"/>
          <w:lang w:val="tt-RU"/>
        </w:rPr>
      </w:pPr>
    </w:p>
    <w:p w14:paraId="088F5155" w14:textId="77777777" w:rsidR="007B40C2" w:rsidRDefault="00320980" w:rsidP="007B40C2">
      <w:pPr>
        <w:suppressAutoHyphens w:val="0"/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tt-RU"/>
        </w:rPr>
      </w:pPr>
      <w:r w:rsidRPr="00320980">
        <w:rPr>
          <w:rFonts w:ascii="Times New Roman" w:eastAsiaTheme="minorHAnsi" w:hAnsi="Times New Roman"/>
          <w:sz w:val="28"/>
          <w:szCs w:val="28"/>
        </w:rPr>
        <w:t>Международный семинар</w:t>
      </w:r>
      <w:r w:rsidRPr="00320980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18DC678" w14:textId="6C2BF571" w:rsidR="00320980" w:rsidRDefault="00320980" w:rsidP="007B40C2">
      <w:pPr>
        <w:suppressAutoHyphens w:val="0"/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tt-RU"/>
        </w:rPr>
      </w:pPr>
      <w:r w:rsidRPr="00320980">
        <w:rPr>
          <w:rFonts w:ascii="Times New Roman" w:eastAsiaTheme="minorHAnsi" w:hAnsi="Times New Roman"/>
          <w:b/>
          <w:sz w:val="28"/>
          <w:szCs w:val="28"/>
        </w:rPr>
        <w:t>«</w:t>
      </w:r>
      <w:r w:rsidR="007B408B" w:rsidRPr="00320980">
        <w:rPr>
          <w:rFonts w:ascii="Times New Roman" w:eastAsiaTheme="minorHAnsi" w:hAnsi="Times New Roman"/>
          <w:b/>
          <w:sz w:val="28"/>
          <w:szCs w:val="28"/>
        </w:rPr>
        <w:t>ТРАДИЦИОННОЕ ЗОДЧЕСТВО КАК ФАКТОР СОХРАНЕНИЯ НАЦИ</w:t>
      </w:r>
      <w:r w:rsidR="007B408B" w:rsidRPr="00320980">
        <w:rPr>
          <w:rFonts w:ascii="Times New Roman" w:eastAsiaTheme="minorHAnsi" w:hAnsi="Times New Roman"/>
          <w:b/>
          <w:sz w:val="28"/>
          <w:szCs w:val="28"/>
        </w:rPr>
        <w:t>О</w:t>
      </w:r>
      <w:r w:rsidR="007B40C2">
        <w:rPr>
          <w:rFonts w:ascii="Times New Roman" w:eastAsiaTheme="minorHAnsi" w:hAnsi="Times New Roman"/>
          <w:b/>
          <w:sz w:val="28"/>
          <w:szCs w:val="28"/>
        </w:rPr>
        <w:t>НАЛЬНОЙ ИДЕНТИЧНОСТИ»</w:t>
      </w:r>
    </w:p>
    <w:p w14:paraId="6D73CDEF" w14:textId="77777777" w:rsidR="007B40C2" w:rsidRPr="007B40C2" w:rsidRDefault="007B40C2" w:rsidP="007B40C2">
      <w:pPr>
        <w:suppressAutoHyphens w:val="0"/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tt-RU"/>
        </w:rPr>
      </w:pPr>
    </w:p>
    <w:p w14:paraId="4FBA5DBC" w14:textId="77777777" w:rsidR="00430E0D" w:rsidRDefault="00320980" w:rsidP="00320980">
      <w:pPr>
        <w:suppressAutoHyphens w:val="0"/>
        <w:ind w:firstLine="708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320980">
        <w:rPr>
          <w:rFonts w:ascii="Times New Roman" w:eastAsiaTheme="minorHAnsi" w:hAnsi="Times New Roman"/>
          <w:sz w:val="28"/>
          <w:szCs w:val="28"/>
        </w:rPr>
        <w:t xml:space="preserve">Международный семинар «Традиционное зодчество как фактор сохранения национальной идентичности» проводится </w:t>
      </w:r>
      <w:r w:rsidR="00430E0D" w:rsidRPr="00320980">
        <w:rPr>
          <w:rFonts w:ascii="Times New Roman" w:eastAsiaTheme="minorHAnsi" w:hAnsi="Times New Roman"/>
          <w:sz w:val="28"/>
          <w:szCs w:val="28"/>
        </w:rPr>
        <w:t xml:space="preserve">10 октября 2024 года </w:t>
      </w:r>
      <w:r w:rsidRPr="00320980">
        <w:rPr>
          <w:rFonts w:ascii="Times New Roman" w:eastAsiaTheme="minorHAnsi" w:hAnsi="Times New Roman"/>
          <w:sz w:val="28"/>
          <w:szCs w:val="28"/>
        </w:rPr>
        <w:t>Центром иску</w:t>
      </w:r>
      <w:r w:rsidRPr="00320980">
        <w:rPr>
          <w:rFonts w:ascii="Times New Roman" w:eastAsiaTheme="minorHAnsi" w:hAnsi="Times New Roman"/>
          <w:sz w:val="28"/>
          <w:szCs w:val="28"/>
        </w:rPr>
        <w:t>с</w:t>
      </w:r>
      <w:r w:rsidRPr="00320980">
        <w:rPr>
          <w:rFonts w:ascii="Times New Roman" w:eastAsiaTheme="minorHAnsi" w:hAnsi="Times New Roman"/>
          <w:sz w:val="28"/>
          <w:szCs w:val="28"/>
        </w:rPr>
        <w:t xml:space="preserve">ствоведения ИЯЛИ имени </w:t>
      </w:r>
      <w:proofErr w:type="spellStart"/>
      <w:r w:rsidRPr="00320980">
        <w:rPr>
          <w:rFonts w:ascii="Times New Roman" w:eastAsiaTheme="minorHAnsi" w:hAnsi="Times New Roman"/>
          <w:sz w:val="28"/>
          <w:szCs w:val="28"/>
        </w:rPr>
        <w:t>Г.Ибрагимова</w:t>
      </w:r>
      <w:proofErr w:type="spellEnd"/>
      <w:r w:rsidRPr="00320980">
        <w:rPr>
          <w:rFonts w:ascii="Times New Roman" w:eastAsiaTheme="minorHAnsi" w:hAnsi="Times New Roman"/>
          <w:sz w:val="28"/>
          <w:szCs w:val="28"/>
        </w:rPr>
        <w:t xml:space="preserve"> Академии наук Республики Татарстан на базе</w:t>
      </w:r>
      <w:r w:rsidR="00430E0D" w:rsidRPr="00430E0D">
        <w:t xml:space="preserve"> </w:t>
      </w:r>
      <w:r w:rsidR="00430E0D" w:rsidRPr="00430E0D">
        <w:rPr>
          <w:rFonts w:ascii="Times New Roman" w:eastAsiaTheme="minorHAnsi" w:hAnsi="Times New Roman"/>
          <w:sz w:val="28"/>
          <w:szCs w:val="28"/>
        </w:rPr>
        <w:t>Академии наук Рес</w:t>
      </w:r>
      <w:r w:rsidR="00430E0D">
        <w:rPr>
          <w:rFonts w:ascii="Times New Roman" w:eastAsiaTheme="minorHAnsi" w:hAnsi="Times New Roman"/>
          <w:sz w:val="28"/>
          <w:szCs w:val="28"/>
        </w:rPr>
        <w:t>публики Татарстан</w:t>
      </w:r>
      <w:r w:rsidR="00430E0D">
        <w:rPr>
          <w:rFonts w:ascii="Times New Roman" w:eastAsiaTheme="minorHAnsi" w:hAnsi="Times New Roman"/>
          <w:sz w:val="28"/>
          <w:szCs w:val="28"/>
          <w:lang w:val="tt-RU"/>
        </w:rPr>
        <w:t>.</w:t>
      </w:r>
    </w:p>
    <w:p w14:paraId="18F4223B" w14:textId="77777777" w:rsidR="00AA7392" w:rsidRDefault="00AA7392" w:rsidP="00AA7392">
      <w:pPr>
        <w:suppressAutoHyphens w:val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AA7392">
        <w:rPr>
          <w:rFonts w:ascii="Times New Roman" w:eastAsiaTheme="minorHAnsi" w:hAnsi="Times New Roman"/>
          <w:sz w:val="28"/>
          <w:szCs w:val="28"/>
        </w:rPr>
        <w:t>На семинаре будет обсуждаться широкий круг вопросов  теории и истории зодчества (кирпично-каменного, деревянного), сохранения и интерпретации нац</w:t>
      </w:r>
      <w:r w:rsidRPr="00AA7392">
        <w:rPr>
          <w:rFonts w:ascii="Times New Roman" w:eastAsiaTheme="minorHAnsi" w:hAnsi="Times New Roman"/>
          <w:sz w:val="28"/>
          <w:szCs w:val="28"/>
        </w:rPr>
        <w:t>и</w:t>
      </w:r>
      <w:r w:rsidRPr="00AA7392">
        <w:rPr>
          <w:rFonts w:ascii="Times New Roman" w:eastAsiaTheme="minorHAnsi" w:hAnsi="Times New Roman"/>
          <w:sz w:val="28"/>
          <w:szCs w:val="28"/>
        </w:rPr>
        <w:t xml:space="preserve">онального культурного наследия тюркских, финно-угорских, славянских народов. </w:t>
      </w:r>
    </w:p>
    <w:p w14:paraId="340C7BAA" w14:textId="4CB3D56A" w:rsidR="00430E0D" w:rsidRPr="00430E0D" w:rsidRDefault="00430E0D" w:rsidP="00430E0D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 направления работы семинара:</w:t>
      </w:r>
    </w:p>
    <w:p w14:paraId="02A899A8" w14:textId="6B65788C" w:rsidR="00430E0D" w:rsidRPr="00430E0D" w:rsidRDefault="00430E0D" w:rsidP="00430E0D">
      <w:pPr>
        <w:suppressAutoHyphens w:val="0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>
        <w:rPr>
          <w:rFonts w:ascii="Times New Roman" w:eastAsia="TimesNewRomanPSMT" w:hAnsi="Times New Roman"/>
          <w:sz w:val="28"/>
          <w:szCs w:val="28"/>
        </w:rPr>
        <w:t>–</w:t>
      </w:r>
      <w:r w:rsidR="00AA7392" w:rsidRPr="00AA7392">
        <w:rPr>
          <w:rFonts w:ascii="Times New Roman" w:eastAsiaTheme="minorHAnsi" w:hAnsi="Times New Roman"/>
          <w:sz w:val="28"/>
          <w:szCs w:val="28"/>
        </w:rPr>
        <w:t xml:space="preserve"> взаимодействие искусствоведческой мысли с практикой</w:t>
      </w:r>
      <w:r>
        <w:rPr>
          <w:rFonts w:ascii="Times New Roman" w:eastAsiaTheme="minorHAnsi" w:hAnsi="Times New Roman"/>
          <w:sz w:val="28"/>
          <w:szCs w:val="28"/>
          <w:lang w:val="tt-RU"/>
        </w:rPr>
        <w:t>;</w:t>
      </w:r>
    </w:p>
    <w:p w14:paraId="5A35CE90" w14:textId="2ECE7B29" w:rsidR="00AA7392" w:rsidRPr="00AA7392" w:rsidRDefault="00430E0D" w:rsidP="00430E0D">
      <w:pPr>
        <w:suppressAutoHyphens w:val="0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–</w:t>
      </w:r>
      <w:r>
        <w:rPr>
          <w:rFonts w:ascii="Times New Roman" w:eastAsia="TimesNewRomanPSMT" w:hAnsi="Times New Roman"/>
          <w:sz w:val="28"/>
          <w:szCs w:val="28"/>
          <w:lang w:val="tt-RU"/>
        </w:rPr>
        <w:t xml:space="preserve"> </w:t>
      </w:r>
      <w:r w:rsidR="00AA7392" w:rsidRPr="00AA7392">
        <w:rPr>
          <w:rFonts w:ascii="Times New Roman" w:eastAsiaTheme="minorHAnsi" w:hAnsi="Times New Roman"/>
          <w:sz w:val="28"/>
          <w:szCs w:val="28"/>
        </w:rPr>
        <w:t>изучение и сохранение традиционного зодчества</w:t>
      </w:r>
      <w:r>
        <w:rPr>
          <w:rFonts w:ascii="Times New Roman" w:eastAsiaTheme="minorHAnsi" w:hAnsi="Times New Roman"/>
          <w:sz w:val="28"/>
          <w:szCs w:val="28"/>
          <w:lang w:val="tt-RU"/>
        </w:rPr>
        <w:t>;</w:t>
      </w:r>
      <w:r w:rsidR="00AA7392" w:rsidRPr="00AA7392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130EFB39" w14:textId="4257A7BD" w:rsidR="00430E0D" w:rsidRPr="00430E0D" w:rsidRDefault="00430E0D" w:rsidP="00430E0D">
      <w:pPr>
        <w:suppressAutoHyphens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>
        <w:rPr>
          <w:rFonts w:ascii="Times New Roman" w:eastAsia="TimesNewRomanPSMT" w:hAnsi="Times New Roman"/>
          <w:sz w:val="28"/>
          <w:szCs w:val="28"/>
        </w:rPr>
        <w:t>–</w:t>
      </w:r>
      <w:r>
        <w:rPr>
          <w:rFonts w:ascii="Times New Roman" w:eastAsia="TimesNewRomanPSMT" w:hAnsi="Times New Roman"/>
          <w:sz w:val="28"/>
          <w:szCs w:val="28"/>
          <w:lang w:val="tt-RU"/>
        </w:rPr>
        <w:t xml:space="preserve"> </w:t>
      </w:r>
      <w:r w:rsidR="00AA7392" w:rsidRPr="00AA7392">
        <w:rPr>
          <w:rFonts w:ascii="Times New Roman" w:eastAsiaTheme="minorHAnsi" w:hAnsi="Times New Roman"/>
          <w:sz w:val="28"/>
          <w:szCs w:val="28"/>
        </w:rPr>
        <w:t>междисциплинарные методы в изучении культурного наследия</w:t>
      </w:r>
      <w:r>
        <w:rPr>
          <w:rFonts w:ascii="Times New Roman" w:eastAsiaTheme="minorHAnsi" w:hAnsi="Times New Roman"/>
          <w:sz w:val="28"/>
          <w:szCs w:val="28"/>
          <w:lang w:val="tt-RU"/>
        </w:rPr>
        <w:t>;</w:t>
      </w:r>
    </w:p>
    <w:p w14:paraId="00DBC7BC" w14:textId="37CAE151" w:rsidR="00430E0D" w:rsidRPr="00430E0D" w:rsidRDefault="00430E0D" w:rsidP="00430E0D">
      <w:pPr>
        <w:suppressAutoHyphens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>
        <w:rPr>
          <w:rFonts w:ascii="Times New Roman" w:eastAsia="TimesNewRomanPSMT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  <w:lang w:val="tt-RU"/>
        </w:rPr>
        <w:t xml:space="preserve"> </w:t>
      </w:r>
      <w:r w:rsidR="00AA7392" w:rsidRPr="00AA7392">
        <w:rPr>
          <w:rFonts w:ascii="Times New Roman" w:eastAsiaTheme="minorHAnsi" w:hAnsi="Times New Roman"/>
          <w:sz w:val="28"/>
          <w:szCs w:val="28"/>
        </w:rPr>
        <w:t>проблемы реставрации и реконструкции</w:t>
      </w:r>
      <w:r>
        <w:rPr>
          <w:rFonts w:ascii="Times New Roman" w:eastAsiaTheme="minorHAnsi" w:hAnsi="Times New Roman"/>
          <w:sz w:val="28"/>
          <w:szCs w:val="28"/>
          <w:lang w:val="tt-RU"/>
        </w:rPr>
        <w:t>;</w:t>
      </w:r>
    </w:p>
    <w:p w14:paraId="3421F09A" w14:textId="7D32AA3A" w:rsidR="00430E0D" w:rsidRPr="00430E0D" w:rsidRDefault="00430E0D" w:rsidP="00430E0D">
      <w:pPr>
        <w:suppressAutoHyphens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>
        <w:rPr>
          <w:rFonts w:ascii="Times New Roman" w:eastAsia="TimesNewRomanPSMT" w:hAnsi="Times New Roman"/>
          <w:sz w:val="28"/>
          <w:szCs w:val="28"/>
        </w:rPr>
        <w:t>–</w:t>
      </w:r>
      <w:r>
        <w:rPr>
          <w:rFonts w:ascii="Times New Roman" w:eastAsia="TimesNewRomanPSMT" w:hAnsi="Times New Roman"/>
          <w:sz w:val="28"/>
          <w:szCs w:val="28"/>
          <w:lang w:val="tt-RU"/>
        </w:rPr>
        <w:t xml:space="preserve"> </w:t>
      </w:r>
      <w:r w:rsidR="00AA7392" w:rsidRPr="00AA7392">
        <w:rPr>
          <w:rFonts w:ascii="Times New Roman" w:eastAsiaTheme="minorHAnsi" w:hAnsi="Times New Roman"/>
          <w:sz w:val="28"/>
          <w:szCs w:val="28"/>
        </w:rPr>
        <w:t>музейное дело</w:t>
      </w:r>
      <w:r>
        <w:rPr>
          <w:rFonts w:ascii="Times New Roman" w:eastAsiaTheme="minorHAnsi" w:hAnsi="Times New Roman"/>
          <w:sz w:val="28"/>
          <w:szCs w:val="28"/>
          <w:lang w:val="tt-RU"/>
        </w:rPr>
        <w:t>;</w:t>
      </w:r>
    </w:p>
    <w:p w14:paraId="1B68334C" w14:textId="698B06BC" w:rsidR="00AA7392" w:rsidRPr="00AA7392" w:rsidRDefault="00430E0D" w:rsidP="00430E0D">
      <w:pPr>
        <w:suppressAutoHyphens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–</w:t>
      </w:r>
      <w:r>
        <w:rPr>
          <w:rFonts w:ascii="Times New Roman" w:eastAsia="TimesNewRomanPSMT" w:hAnsi="Times New Roman"/>
          <w:sz w:val="28"/>
          <w:szCs w:val="28"/>
          <w:lang w:val="tt-RU"/>
        </w:rPr>
        <w:t xml:space="preserve"> </w:t>
      </w:r>
      <w:r w:rsidR="00AA7392" w:rsidRPr="00AA7392">
        <w:rPr>
          <w:rFonts w:ascii="Times New Roman" w:eastAsiaTheme="minorHAnsi" w:hAnsi="Times New Roman"/>
          <w:sz w:val="28"/>
          <w:szCs w:val="28"/>
        </w:rPr>
        <w:t>туризм</w:t>
      </w:r>
      <w:r>
        <w:rPr>
          <w:rFonts w:ascii="Times New Roman" w:eastAsiaTheme="minorHAnsi" w:hAnsi="Times New Roman"/>
          <w:sz w:val="28"/>
          <w:szCs w:val="28"/>
          <w:lang w:val="tt-RU"/>
        </w:rPr>
        <w:t>.</w:t>
      </w:r>
      <w:r w:rsidR="00AA7392" w:rsidRPr="00AA7392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1BB9700E" w14:textId="77777777" w:rsidR="00430E0D" w:rsidRDefault="00430E0D" w:rsidP="007B408B">
      <w:pPr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</w:p>
    <w:p w14:paraId="7C954C34" w14:textId="77777777" w:rsidR="007B408B" w:rsidRDefault="00AA7392" w:rsidP="007B408B">
      <w:pPr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AA7392">
        <w:rPr>
          <w:rFonts w:ascii="Times New Roman" w:eastAsiaTheme="minorHAnsi" w:hAnsi="Times New Roman"/>
          <w:sz w:val="28"/>
          <w:szCs w:val="28"/>
        </w:rPr>
        <w:t>К участию приглашаются искусствоведы, культурологи, архитекторы, реставраторы, студенты профильного образования и другие специалисты в гуманитарных отраслях, чьи интересы связаны с архитектурой, декоративно-прикладным искусством, художественными ремеслами</w:t>
      </w:r>
      <w:r w:rsidR="007B408B">
        <w:rPr>
          <w:rFonts w:ascii="Times New Roman" w:eastAsiaTheme="minorHAnsi" w:hAnsi="Times New Roman"/>
          <w:sz w:val="28"/>
          <w:szCs w:val="28"/>
        </w:rPr>
        <w:t>.</w:t>
      </w:r>
    </w:p>
    <w:p w14:paraId="0FF2A0F4" w14:textId="77777777" w:rsidR="007B40C2" w:rsidRPr="007B40C2" w:rsidRDefault="007B40C2" w:rsidP="007B408B">
      <w:pPr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</w:p>
    <w:p w14:paraId="1406EA08" w14:textId="77777777" w:rsidR="007B40C2" w:rsidRDefault="007B408B" w:rsidP="007B408B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tt-RU"/>
        </w:rPr>
      </w:pPr>
      <w:r w:rsidRPr="007B408B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Контактная информация: </w:t>
      </w:r>
      <w:r>
        <w:rPr>
          <w:rFonts w:ascii="Times New Roman" w:eastAsia="Calibri" w:hAnsi="Times New Roman"/>
          <w:sz w:val="28"/>
          <w:szCs w:val="28"/>
        </w:rPr>
        <w:t xml:space="preserve">куратор семинара – Султанова </w:t>
      </w:r>
      <w:proofErr w:type="spellStart"/>
      <w:r>
        <w:rPr>
          <w:rFonts w:ascii="Times New Roman" w:eastAsia="Calibri" w:hAnsi="Times New Roman"/>
          <w:sz w:val="28"/>
          <w:szCs w:val="28"/>
        </w:rPr>
        <w:t>Рауза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Рифкатовна</w:t>
      </w:r>
      <w:proofErr w:type="spellEnd"/>
      <w:r>
        <w:rPr>
          <w:rFonts w:ascii="Times New Roman" w:eastAsia="Calibri" w:hAnsi="Times New Roman"/>
          <w:sz w:val="28"/>
          <w:szCs w:val="28"/>
        </w:rPr>
        <w:t>, доктор искусствоведения, заведу</w:t>
      </w:r>
      <w:r w:rsidR="007B40C2">
        <w:rPr>
          <w:rFonts w:ascii="Times New Roman" w:eastAsia="Calibri" w:hAnsi="Times New Roman"/>
          <w:sz w:val="28"/>
          <w:szCs w:val="28"/>
        </w:rPr>
        <w:t xml:space="preserve">ющая Центром искусствоведения </w:t>
      </w:r>
      <w:r>
        <w:rPr>
          <w:rFonts w:ascii="Times New Roman" w:eastAsia="Calibri" w:hAnsi="Times New Roman"/>
          <w:sz w:val="28"/>
          <w:szCs w:val="28"/>
        </w:rPr>
        <w:t xml:space="preserve"> ИЯЛИ </w:t>
      </w:r>
      <w:r w:rsidR="007B40C2">
        <w:rPr>
          <w:rFonts w:ascii="Times New Roman" w:eastAsia="Calibri" w:hAnsi="Times New Roman"/>
          <w:sz w:val="28"/>
          <w:szCs w:val="28"/>
        </w:rPr>
        <w:t>им.</w:t>
      </w:r>
      <w:r w:rsidR="007B40C2">
        <w:rPr>
          <w:rFonts w:ascii="Times New Roman" w:eastAsia="Calibri" w:hAnsi="Times New Roman"/>
          <w:sz w:val="28"/>
          <w:szCs w:val="28"/>
          <w:lang w:val="tt-RU"/>
        </w:rPr>
        <w:t> </w:t>
      </w:r>
      <w:r w:rsidR="007B40C2">
        <w:rPr>
          <w:rFonts w:ascii="Times New Roman" w:eastAsia="Calibri" w:hAnsi="Times New Roman"/>
          <w:sz w:val="28"/>
          <w:szCs w:val="28"/>
        </w:rPr>
        <w:t>Г.</w:t>
      </w:r>
      <w:r w:rsidR="007B40C2">
        <w:rPr>
          <w:rFonts w:ascii="Times New Roman" w:eastAsia="Calibri" w:hAnsi="Times New Roman"/>
          <w:sz w:val="28"/>
          <w:szCs w:val="28"/>
          <w:lang w:val="tt-RU"/>
        </w:rPr>
        <w:t> </w:t>
      </w:r>
      <w:r w:rsidRPr="009137A1">
        <w:rPr>
          <w:rFonts w:ascii="Times New Roman" w:eastAsia="Calibri" w:hAnsi="Times New Roman"/>
          <w:sz w:val="28"/>
          <w:szCs w:val="28"/>
        </w:rPr>
        <w:t xml:space="preserve">Ибрагимова </w:t>
      </w:r>
      <w:r>
        <w:rPr>
          <w:rFonts w:ascii="Times New Roman" w:eastAsia="Calibri" w:hAnsi="Times New Roman"/>
          <w:sz w:val="28"/>
          <w:szCs w:val="28"/>
        </w:rPr>
        <w:t xml:space="preserve">АН РТ, тел.: +79600399358; </w:t>
      </w:r>
    </w:p>
    <w:p w14:paraId="327779BC" w14:textId="661B6513" w:rsidR="007B408B" w:rsidRPr="007B40C2" w:rsidRDefault="007B408B" w:rsidP="007B40C2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val="tt-RU"/>
        </w:rPr>
      </w:pPr>
      <w:r w:rsidRPr="00F5398B">
        <w:rPr>
          <w:rFonts w:ascii="Times New Roman" w:eastAsia="Calibri" w:hAnsi="Times New Roman"/>
          <w:sz w:val="28"/>
          <w:szCs w:val="28"/>
          <w:lang w:val="tt-RU"/>
        </w:rPr>
        <w:t>e-mail</w:t>
      </w:r>
      <w:r w:rsidR="007B40C2" w:rsidRPr="00F5398B">
        <w:rPr>
          <w:rFonts w:ascii="Times New Roman" w:eastAsia="Calibri" w:hAnsi="Times New Roman"/>
          <w:sz w:val="28"/>
          <w:szCs w:val="28"/>
          <w:lang w:val="tt-RU"/>
        </w:rPr>
        <w:t>:</w:t>
      </w:r>
      <w:r w:rsidR="007B40C2">
        <w:rPr>
          <w:rFonts w:ascii="Times New Roman" w:eastAsia="Calibri" w:hAnsi="Times New Roman"/>
          <w:sz w:val="28"/>
          <w:szCs w:val="28"/>
          <w:lang w:val="tt-RU"/>
        </w:rPr>
        <w:t> </w:t>
      </w:r>
      <w:r w:rsidRPr="00F5398B">
        <w:rPr>
          <w:rFonts w:ascii="Times New Roman" w:eastAsia="Calibri" w:hAnsi="Times New Roman"/>
          <w:sz w:val="28"/>
          <w:szCs w:val="28"/>
          <w:lang w:val="tt-RU"/>
        </w:rPr>
        <w:t>rauzasultan.art@mail</w:t>
      </w:r>
      <w:r w:rsidR="007B40C2" w:rsidRPr="00F5398B">
        <w:rPr>
          <w:rFonts w:ascii="Times New Roman" w:eastAsia="Calibri" w:hAnsi="Times New Roman"/>
          <w:sz w:val="28"/>
          <w:szCs w:val="28"/>
          <w:lang w:val="tt-RU"/>
        </w:rPr>
        <w:t>.ru</w:t>
      </w:r>
    </w:p>
    <w:p w14:paraId="00AA363F" w14:textId="77777777" w:rsidR="00430E0D" w:rsidRDefault="00430E0D" w:rsidP="007B408B">
      <w:pPr>
        <w:suppressAutoHyphens w:val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</w:p>
    <w:p w14:paraId="2C85DDEA" w14:textId="44017FC4" w:rsidR="007B408B" w:rsidRDefault="00430E0D" w:rsidP="007B408B">
      <w:pPr>
        <w:suppressAutoHyphens w:val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30E0D">
        <w:rPr>
          <w:rFonts w:ascii="Times New Roman" w:eastAsiaTheme="minorHAnsi" w:hAnsi="Times New Roman"/>
          <w:sz w:val="28"/>
          <w:szCs w:val="28"/>
        </w:rPr>
        <w:t>Место проведения</w:t>
      </w:r>
      <w:r>
        <w:rPr>
          <w:rFonts w:ascii="Times New Roman" w:eastAsiaTheme="minorHAnsi" w:hAnsi="Times New Roman"/>
          <w:sz w:val="28"/>
          <w:szCs w:val="28"/>
          <w:lang w:val="tt-RU"/>
        </w:rPr>
        <w:t xml:space="preserve"> семинара</w:t>
      </w:r>
      <w:r w:rsidRPr="00430E0D">
        <w:rPr>
          <w:rFonts w:ascii="Times New Roman" w:eastAsiaTheme="minorHAnsi" w:hAnsi="Times New Roman"/>
          <w:sz w:val="28"/>
          <w:szCs w:val="28"/>
        </w:rPr>
        <w:t>: г. Казань, ул. Карла Маркса, д. 70 (Казанское художественное училище имени Н.И.</w:t>
      </w:r>
      <w:r w:rsidR="007B40C2">
        <w:rPr>
          <w:rFonts w:ascii="Times New Roman" w:eastAsiaTheme="minorHAnsi" w:hAnsi="Times New Roman"/>
          <w:sz w:val="28"/>
          <w:szCs w:val="28"/>
          <w:lang w:val="tt-RU"/>
        </w:rPr>
        <w:t xml:space="preserve"> </w:t>
      </w:r>
      <w:proofErr w:type="spellStart"/>
      <w:r w:rsidRPr="00430E0D">
        <w:rPr>
          <w:rFonts w:ascii="Times New Roman" w:eastAsiaTheme="minorHAnsi" w:hAnsi="Times New Roman"/>
          <w:sz w:val="28"/>
          <w:szCs w:val="28"/>
        </w:rPr>
        <w:t>Фешина</w:t>
      </w:r>
      <w:proofErr w:type="spellEnd"/>
      <w:r w:rsidRPr="00430E0D">
        <w:rPr>
          <w:rFonts w:ascii="Times New Roman" w:eastAsiaTheme="minorHAnsi" w:hAnsi="Times New Roman"/>
          <w:sz w:val="28"/>
          <w:szCs w:val="28"/>
        </w:rPr>
        <w:t>).</w:t>
      </w:r>
    </w:p>
    <w:p w14:paraId="67B0BA6D" w14:textId="07849B51" w:rsidR="00F55CA9" w:rsidRDefault="00F55CA9" w:rsidP="00AA739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55CA9" w:rsidSect="008676CE">
      <w:pgSz w:w="11906" w:h="16838"/>
      <w:pgMar w:top="899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Helvetica Neue">
    <w:altName w:val="Times New Roman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EE7"/>
    <w:multiLevelType w:val="multilevel"/>
    <w:tmpl w:val="AD4CD0B0"/>
    <w:lvl w:ilvl="0">
      <w:numFmt w:val="bullet"/>
      <w:lvlText w:val="–"/>
      <w:lvlJc w:val="left"/>
      <w:pPr>
        <w:tabs>
          <w:tab w:val="num" w:pos="-360"/>
        </w:tabs>
        <w:ind w:left="1069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4BC0AF7"/>
    <w:multiLevelType w:val="multilevel"/>
    <w:tmpl w:val="CAEE9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D52278"/>
    <w:multiLevelType w:val="hybridMultilevel"/>
    <w:tmpl w:val="3A564F46"/>
    <w:lvl w:ilvl="0" w:tplc="7F069F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FAE08F3"/>
    <w:multiLevelType w:val="multilevel"/>
    <w:tmpl w:val="FDCAF6D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A9"/>
    <w:rsid w:val="00000E35"/>
    <w:rsid w:val="000053E3"/>
    <w:rsid w:val="00287392"/>
    <w:rsid w:val="00303E71"/>
    <w:rsid w:val="00320980"/>
    <w:rsid w:val="0032317B"/>
    <w:rsid w:val="00364454"/>
    <w:rsid w:val="00382767"/>
    <w:rsid w:val="00430E0D"/>
    <w:rsid w:val="00440FC6"/>
    <w:rsid w:val="00441767"/>
    <w:rsid w:val="004832D4"/>
    <w:rsid w:val="00531253"/>
    <w:rsid w:val="00551EB9"/>
    <w:rsid w:val="00575C0B"/>
    <w:rsid w:val="006D2DC6"/>
    <w:rsid w:val="006E3566"/>
    <w:rsid w:val="007B408B"/>
    <w:rsid w:val="007B40C2"/>
    <w:rsid w:val="008676CE"/>
    <w:rsid w:val="00901AF0"/>
    <w:rsid w:val="009137A1"/>
    <w:rsid w:val="0092291E"/>
    <w:rsid w:val="009D5509"/>
    <w:rsid w:val="009E4ACA"/>
    <w:rsid w:val="00A32195"/>
    <w:rsid w:val="00AA7392"/>
    <w:rsid w:val="00AD42C7"/>
    <w:rsid w:val="00BF1D56"/>
    <w:rsid w:val="00C34A4E"/>
    <w:rsid w:val="00CA73C4"/>
    <w:rsid w:val="00CB0FC8"/>
    <w:rsid w:val="00D64380"/>
    <w:rsid w:val="00DF6CDE"/>
    <w:rsid w:val="00E62C19"/>
    <w:rsid w:val="00F5398B"/>
    <w:rsid w:val="00F55CA9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5F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055F"/>
    <w:rPr>
      <w:rFonts w:cs="Times New Roman"/>
      <w:color w:val="0000FF"/>
      <w:u w:val="single"/>
    </w:rPr>
  </w:style>
  <w:style w:type="character" w:styleId="a4">
    <w:name w:val="FollowedHyperlink"/>
    <w:basedOn w:val="a0"/>
    <w:rPr>
      <w:color w:val="800080"/>
      <w:sz w:val="24"/>
      <w:szCs w:val="24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74055F"/>
    <w:pPr>
      <w:ind w:left="720"/>
      <w:contextualSpacing/>
    </w:pPr>
  </w:style>
  <w:style w:type="paragraph" w:customStyle="1" w:styleId="Default">
    <w:name w:val="Default"/>
    <w:qFormat/>
    <w:rPr>
      <w:rFonts w:ascii="Helvetica Neue" w:eastAsia="Arial Unicode MS" w:hAnsi="Helvetica Neue" w:cs="Arial Unicode MS"/>
      <w:color w:val="000000"/>
      <w:lang w:eastAsia="en-GB"/>
    </w:rPr>
  </w:style>
  <w:style w:type="paragraph" w:styleId="aa">
    <w:name w:val="Balloon Text"/>
    <w:basedOn w:val="a"/>
    <w:link w:val="ab"/>
    <w:uiPriority w:val="99"/>
    <w:semiHidden/>
    <w:unhideWhenUsed/>
    <w:rsid w:val="00E6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C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5F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055F"/>
    <w:rPr>
      <w:rFonts w:cs="Times New Roman"/>
      <w:color w:val="0000FF"/>
      <w:u w:val="single"/>
    </w:rPr>
  </w:style>
  <w:style w:type="character" w:styleId="a4">
    <w:name w:val="FollowedHyperlink"/>
    <w:basedOn w:val="a0"/>
    <w:rPr>
      <w:color w:val="800080"/>
      <w:sz w:val="24"/>
      <w:szCs w:val="24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74055F"/>
    <w:pPr>
      <w:ind w:left="720"/>
      <w:contextualSpacing/>
    </w:pPr>
  </w:style>
  <w:style w:type="paragraph" w:customStyle="1" w:styleId="Default">
    <w:name w:val="Default"/>
    <w:qFormat/>
    <w:rPr>
      <w:rFonts w:ascii="Helvetica Neue" w:eastAsia="Arial Unicode MS" w:hAnsi="Helvetica Neue" w:cs="Arial Unicode MS"/>
      <w:color w:val="000000"/>
      <w:lang w:eastAsia="en-GB"/>
    </w:rPr>
  </w:style>
  <w:style w:type="paragraph" w:styleId="aa">
    <w:name w:val="Balloon Text"/>
    <w:basedOn w:val="a"/>
    <w:link w:val="ab"/>
    <w:uiPriority w:val="99"/>
    <w:semiHidden/>
    <w:unhideWhenUsed/>
    <w:rsid w:val="00E6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C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64c98285d2a06f1aa7c042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4b3d0684227cb5b663f25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</dc:creator>
  <cp:lastModifiedBy>Гиниятуллина</cp:lastModifiedBy>
  <cp:revision>4</cp:revision>
  <cp:lastPrinted>2024-05-30T05:29:00Z</cp:lastPrinted>
  <dcterms:created xsi:type="dcterms:W3CDTF">2024-06-10T07:18:00Z</dcterms:created>
  <dcterms:modified xsi:type="dcterms:W3CDTF">2024-08-21T07:56:00Z</dcterms:modified>
  <dc:language>ru-RU</dc:language>
</cp:coreProperties>
</file>